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8686F" w14:textId="63DC749C" w:rsidR="00386050" w:rsidRPr="00104E08" w:rsidRDefault="00D25E9D" w:rsidP="00104E08">
      <w:pPr>
        <w:spacing w:after="0" w:line="360" w:lineRule="auto"/>
        <w:ind w:right="-1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104E08">
        <w:rPr>
          <w:rFonts w:ascii="Bookman Old Style" w:hAnsi="Bookman Old Style" w:cs="Times New Roman"/>
          <w:b/>
          <w:sz w:val="24"/>
          <w:szCs w:val="24"/>
        </w:rPr>
        <w:t>ESTUDO TÉCNICO PRELIMINAR</w:t>
      </w:r>
    </w:p>
    <w:p w14:paraId="1BA79834" w14:textId="77777777" w:rsidR="00386050" w:rsidRPr="00104E08" w:rsidRDefault="00386050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86D8A88" w14:textId="22772ABE" w:rsidR="00386050" w:rsidRDefault="00D25E9D" w:rsidP="00104E08">
      <w:pPr>
        <w:pStyle w:val="PargrafodaLista"/>
        <w:numPr>
          <w:ilvl w:val="0"/>
          <w:numId w:val="1"/>
        </w:numPr>
        <w:spacing w:after="0" w:line="360" w:lineRule="auto"/>
        <w:ind w:left="0" w:right="-1" w:hanging="11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DESCRIÇÃO DA NECESSIDADE:</w:t>
      </w:r>
    </w:p>
    <w:p w14:paraId="08525502" w14:textId="77777777" w:rsidR="00A87E5A" w:rsidRPr="00A87E5A" w:rsidRDefault="00A87E5A" w:rsidP="00A87E5A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A87E5A">
        <w:rPr>
          <w:rFonts w:ascii="Bookman Old Style" w:hAnsi="Bookman Old Style" w:cs="Times New Roman"/>
          <w:sz w:val="24"/>
          <w:szCs w:val="24"/>
        </w:rPr>
        <w:t>1.1 O acesso adequado à saúde é um dos fatores que mais favorece ao desenvolvimento social e bem-estar populacional, dessa forma é imprescindível que as equipes de saúde das Unidades de Saúde Especializadas tenham uma estrutura física adequada para atender os usuários do SUS, dentro de suas necessidades.</w:t>
      </w:r>
    </w:p>
    <w:p w14:paraId="1DECF0E0" w14:textId="52D9636C" w:rsidR="00BC21AC" w:rsidRDefault="00BC21AC" w:rsidP="00BC21AC">
      <w:pPr>
        <w:pStyle w:val="TableParagraph"/>
        <w:suppressAutoHyphens/>
        <w:spacing w:line="360" w:lineRule="auto"/>
        <w:jc w:val="both"/>
        <w:textAlignment w:val="baseline"/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</w:pPr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1.</w:t>
      </w:r>
      <w:r w:rsidR="00A87E5A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2</w:t>
      </w:r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 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Mesmo com a grande rede assistencial de Atenção Primária do município, ainda existem áreas descobertas de Agente Comunitário de Saúde (ACS) e áreas onde o a distância da casa do comunitário até a Unidade Básica de Saúde (UBS) é longa devido à grande extensão territorial do município. Na comunidade do CAIC existe a Unidade Básica de Saúde (UBS) CAIC, no entanto, devido ao superdimensionamento populacional existem 6.955 cadastros individuais de usuários da APS vinculados a unidade e ainda assim existem usuários que ainda necessitam realizar o cadastro individual na UBS.</w:t>
      </w:r>
    </w:p>
    <w:p w14:paraId="71539417" w14:textId="2EA308F3" w:rsidR="00BC21AC" w:rsidRDefault="00BC21AC" w:rsidP="00BC21AC">
      <w:pPr>
        <w:pStyle w:val="TableParagraph"/>
        <w:suppressAutoHyphens/>
        <w:spacing w:line="360" w:lineRule="auto"/>
        <w:jc w:val="both"/>
        <w:textAlignment w:val="baseline"/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</w:pPr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1.</w:t>
      </w:r>
      <w:r w:rsidR="00A87E5A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3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 Dessa forma, ultrapassando o parâmetro populacional para uma equipe de Saúde da Família em Vitória de Santo Antão-PE que é entre 3.000 </w:t>
      </w:r>
      <w:proofErr w:type="gramStart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a</w:t>
      </w:r>
      <w:proofErr w:type="gramEnd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 4.500 pessoas. Além disso, a distância até a UBS de algumas áreas descobertas de ACS justifica a necessidade de implantação de nova equipe de Saúde da Família e UBS. São áreas descobertas de ACS as seguintes áreas da localidade do CAIC: Rua professora Eunice Vasconcelos Xavier, </w:t>
      </w:r>
      <w:proofErr w:type="spellStart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Lot</w:t>
      </w:r>
      <w:proofErr w:type="spellEnd"/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.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 Veneza (TODO descoberto), Bairro Nobre (TODO descoberto), Rua :José Vila Nova, Rua: 01, Rua: 02 (parte), Rua: 03 (parte), Rua: 04 (parte), Rua: 05, 06, 07, 08 ,13, 14, 15, 16, 17, 18, 19, 8° travessa dr. Jose </w:t>
      </w:r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R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ufino, Metade da Silvino Lopes, Rua Santos </w:t>
      </w:r>
      <w:proofErr w:type="spellStart"/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D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umdond</w:t>
      </w:r>
      <w:proofErr w:type="spellEnd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, Rua Jornalista Celio Meira, Rua Dr. Jose </w:t>
      </w:r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R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ufino (</w:t>
      </w:r>
      <w:proofErr w:type="spellStart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metadade</w:t>
      </w:r>
      <w:proofErr w:type="spellEnd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), Rua </w:t>
      </w:r>
      <w:proofErr w:type="spellStart"/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I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birajara</w:t>
      </w:r>
      <w:proofErr w:type="spellEnd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 carneiro começo da Rua Silvino Lopes, Rua seresteiro albino, Rua Santana, 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lastRenderedPageBreak/>
        <w:t xml:space="preserve">Rua Euclides Neri, 6 travessa DR. José Rufino, Rua Comerciante Augusto Luiz do Carmo, Rua Maria </w:t>
      </w:r>
      <w:proofErr w:type="spellStart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Elzanira</w:t>
      </w:r>
      <w:proofErr w:type="spellEnd"/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 Bezerra Rocha (uma parte). </w:t>
      </w:r>
    </w:p>
    <w:p w14:paraId="4D5D0634" w14:textId="3F54486F" w:rsidR="00BC21AC" w:rsidRPr="00CD295C" w:rsidRDefault="00BC21AC" w:rsidP="00BC21AC">
      <w:pPr>
        <w:pStyle w:val="TableParagraph"/>
        <w:suppressAutoHyphens/>
        <w:spacing w:line="360" w:lineRule="auto"/>
        <w:jc w:val="both"/>
        <w:textAlignment w:val="baseline"/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</w:pPr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1.</w:t>
      </w:r>
      <w:r w:rsidR="00A87E5A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4</w:t>
      </w:r>
      <w:r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 xml:space="preserve"> </w:t>
      </w:r>
      <w:r w:rsidRPr="00CD295C">
        <w:rPr>
          <w:rFonts w:ascii="Bookman Old Style" w:hAnsi="Bookman Old Style" w:cs="Calibri"/>
          <w:bCs/>
          <w:spacing w:val="17"/>
          <w:sz w:val="24"/>
          <w:szCs w:val="24"/>
          <w:lang w:val="pt-BR"/>
        </w:rPr>
        <w:t>Considerando o contexto supracitado, esta proposta apresenta a necessidade de implantação de uma UBS porte II na localidade do CAIC.</w:t>
      </w:r>
    </w:p>
    <w:p w14:paraId="2BE6A66F" w14:textId="7CF08EAC" w:rsidR="00F77A9F" w:rsidRPr="00104E08" w:rsidRDefault="008A2C31" w:rsidP="00104E08">
      <w:pPr>
        <w:spacing w:after="0" w:line="360" w:lineRule="auto"/>
        <w:ind w:right="-1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bookmarkStart w:id="0" w:name="_Hlk190744078"/>
      <w:r w:rsidRPr="008235CB">
        <w:rPr>
          <w:rFonts w:ascii="Bookman Old Style" w:eastAsia="Times New Roman" w:hAnsi="Bookman Old Style" w:cs="Times New Roman"/>
          <w:sz w:val="24"/>
          <w:szCs w:val="24"/>
          <w:lang w:eastAsia="pt-BR"/>
        </w:rPr>
        <w:t>1.</w:t>
      </w:r>
      <w:r w:rsidR="00A87E5A">
        <w:rPr>
          <w:rFonts w:ascii="Bookman Old Style" w:eastAsia="Times New Roman" w:hAnsi="Bookman Old Style" w:cs="Times New Roman"/>
          <w:sz w:val="24"/>
          <w:szCs w:val="24"/>
          <w:lang w:eastAsia="pt-BR"/>
        </w:rPr>
        <w:t>5</w:t>
      </w:r>
      <w:r w:rsidRPr="008235CB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A construção e implementação d</w:t>
      </w:r>
      <w:r w:rsidR="00BC6896" w:rsidRPr="008235CB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a </w:t>
      </w:r>
      <w:r w:rsidR="00BC21AC">
        <w:rPr>
          <w:rFonts w:ascii="Bookman Old Style" w:eastAsia="Times New Roman" w:hAnsi="Bookman Old Style" w:cs="Times New Roman"/>
          <w:sz w:val="24"/>
          <w:szCs w:val="24"/>
          <w:lang w:eastAsia="pt-BR"/>
        </w:rPr>
        <w:t>Unidade Básica de Saúde CAIC</w:t>
      </w:r>
      <w:r w:rsidRPr="008235CB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também está previsto no Plano Municipal de Saúde.</w:t>
      </w:r>
      <w:bookmarkEnd w:id="0"/>
    </w:p>
    <w:p w14:paraId="55E760B1" w14:textId="5B9631DC" w:rsidR="008B30D7" w:rsidRPr="00104E08" w:rsidRDefault="00F77A9F" w:rsidP="00104E08">
      <w:pPr>
        <w:spacing w:after="0" w:line="360" w:lineRule="auto"/>
        <w:ind w:right="-1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104E08">
        <w:rPr>
          <w:rFonts w:ascii="Bookman Old Style" w:eastAsia="Times New Roman" w:hAnsi="Bookman Old Style" w:cs="Times New Roman"/>
          <w:sz w:val="24"/>
          <w:szCs w:val="24"/>
          <w:lang w:val="pt-PT" w:eastAsia="pt-BR"/>
        </w:rPr>
        <w:t>1.</w:t>
      </w:r>
      <w:r w:rsidR="00A87E5A">
        <w:rPr>
          <w:rFonts w:ascii="Bookman Old Style" w:eastAsia="Times New Roman" w:hAnsi="Bookman Old Style" w:cs="Times New Roman"/>
          <w:sz w:val="24"/>
          <w:szCs w:val="24"/>
          <w:lang w:val="pt-PT" w:eastAsia="pt-BR"/>
        </w:rPr>
        <w:t>6</w:t>
      </w:r>
      <w:r w:rsidRPr="00104E08">
        <w:rPr>
          <w:rFonts w:ascii="Bookman Old Style" w:eastAsia="Times New Roman" w:hAnsi="Bookman Old Style" w:cs="Times New Roman"/>
          <w:sz w:val="24"/>
          <w:szCs w:val="24"/>
          <w:lang w:val="pt-PT" w:eastAsia="pt-BR"/>
        </w:rPr>
        <w:t xml:space="preserve">  Diante dessas necessidades o municipio tem o dever de prover solução que atenda às necessidades dos municípes, através da disponibilização de espaço físico adequado.</w:t>
      </w:r>
    </w:p>
    <w:p w14:paraId="0B4F450D" w14:textId="2184154D" w:rsidR="004C4485" w:rsidRPr="00104E08" w:rsidRDefault="003A7198" w:rsidP="00104E08">
      <w:pPr>
        <w:spacing w:after="0" w:line="360" w:lineRule="auto"/>
        <w:ind w:right="-1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>1.</w:t>
      </w:r>
      <w:r w:rsidR="00A87E5A">
        <w:rPr>
          <w:rFonts w:ascii="Bookman Old Style" w:eastAsia="Times New Roman" w:hAnsi="Bookman Old Style" w:cs="Times New Roman"/>
          <w:sz w:val="24"/>
          <w:szCs w:val="24"/>
          <w:lang w:eastAsia="pt-BR"/>
        </w:rPr>
        <w:t>7</w:t>
      </w:r>
      <w:r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</w:t>
      </w:r>
      <w:r w:rsidR="008B30D7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>Desta</w:t>
      </w:r>
      <w:r w:rsidR="009341B3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forma, </w:t>
      </w:r>
      <w:r w:rsidR="008B30D7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o presente ETP visa </w:t>
      </w:r>
      <w:r w:rsidR="009341B3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>buscar solução que atenda à</w:t>
      </w:r>
      <w:r w:rsidR="008B30D7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>s</w:t>
      </w:r>
      <w:r w:rsidR="009341B3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necessidade</w:t>
      </w:r>
      <w:r w:rsidR="00DB1095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>s</w:t>
      </w:r>
      <w:r w:rsidR="009341B3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aqui elencadas</w:t>
      </w:r>
      <w:r w:rsidR="008B30D7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>, através da disponibilização de espaço físico adequado</w:t>
      </w:r>
    </w:p>
    <w:p w14:paraId="7F38C5B0" w14:textId="77777777" w:rsidR="004C4485" w:rsidRPr="00104E08" w:rsidRDefault="004C4485" w:rsidP="00104E08">
      <w:pPr>
        <w:spacing w:after="0" w:line="360" w:lineRule="auto"/>
        <w:ind w:right="-1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6F4F288B" w14:textId="71518C52" w:rsidR="00614E28" w:rsidRPr="00104E08" w:rsidRDefault="00D25E9D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b/>
          <w:bCs/>
          <w:i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iCs/>
          <w:sz w:val="24"/>
          <w:szCs w:val="24"/>
        </w:rPr>
        <w:t xml:space="preserve">2. ÁREA REQUISITANTE </w:t>
      </w:r>
    </w:p>
    <w:p w14:paraId="2CC367EE" w14:textId="234EE8D9" w:rsidR="00D25E9D" w:rsidRPr="00104E08" w:rsidRDefault="00082A43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 xml:space="preserve">Secretaria Executiva da Atenção </w:t>
      </w:r>
      <w:r w:rsidR="00BC21AC">
        <w:rPr>
          <w:rFonts w:ascii="Bookman Old Style" w:hAnsi="Bookman Old Style" w:cs="Times New Roman"/>
          <w:sz w:val="24"/>
          <w:szCs w:val="24"/>
        </w:rPr>
        <w:t>Primária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.  </w:t>
      </w:r>
    </w:p>
    <w:p w14:paraId="351724FE" w14:textId="51FDBCAA" w:rsidR="00D25E9D" w:rsidRDefault="00B47EAC" w:rsidP="00104E08">
      <w:pPr>
        <w:spacing w:after="0" w:line="360" w:lineRule="auto"/>
        <w:ind w:right="-1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104E08">
        <w:rPr>
          <w:rFonts w:ascii="Bookman Old Style" w:eastAsia="Calibri" w:hAnsi="Bookman Old Style" w:cs="Times New Roman"/>
          <w:sz w:val="24"/>
          <w:szCs w:val="24"/>
        </w:rPr>
        <w:t xml:space="preserve">Responsáveis: </w:t>
      </w:r>
    </w:p>
    <w:p w14:paraId="6A4BFBE5" w14:textId="0BB9E798" w:rsidR="00BC21AC" w:rsidRPr="00104E08" w:rsidRDefault="00BC21AC" w:rsidP="00104E08">
      <w:pPr>
        <w:spacing w:after="0" w:line="360" w:lineRule="auto"/>
        <w:ind w:right="-1"/>
        <w:contextualSpacing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BC21AC">
        <w:rPr>
          <w:rFonts w:ascii="Bookman Old Style" w:eastAsia="Bookman Old Style" w:hAnsi="Bookman Old Style" w:cs="Calibri Light"/>
          <w:sz w:val="24"/>
          <w:szCs w:val="24"/>
          <w:lang w:val="pt-PT"/>
        </w:rPr>
        <w:t>Thomaz Alexandre França Silva - Diretor da Atenção Primária</w:t>
      </w:r>
    </w:p>
    <w:p w14:paraId="0BC8529E" w14:textId="77777777" w:rsidR="001E0D14" w:rsidRPr="00104E08" w:rsidRDefault="001E0D14" w:rsidP="00104E08">
      <w:pPr>
        <w:spacing w:after="0" w:line="360" w:lineRule="auto"/>
        <w:ind w:right="-1"/>
        <w:contextualSpacing/>
        <w:jc w:val="both"/>
        <w:rPr>
          <w:rFonts w:ascii="Bookman Old Style" w:eastAsia="Calibri" w:hAnsi="Bookman Old Style" w:cs="Times New Roman"/>
          <w:color w:val="FF0000"/>
          <w:sz w:val="24"/>
          <w:szCs w:val="24"/>
        </w:rPr>
      </w:pPr>
    </w:p>
    <w:p w14:paraId="190CD349" w14:textId="34D69B31" w:rsidR="000748B5" w:rsidRPr="00104E08" w:rsidRDefault="00D25E9D" w:rsidP="00104E08">
      <w:pPr>
        <w:pStyle w:val="Ttulo1"/>
        <w:numPr>
          <w:ilvl w:val="0"/>
          <w:numId w:val="8"/>
        </w:numPr>
        <w:tabs>
          <w:tab w:val="left" w:pos="384"/>
        </w:tabs>
        <w:spacing w:line="360" w:lineRule="auto"/>
        <w:ind w:left="0" w:right="-1" w:firstLine="0"/>
        <w:jc w:val="both"/>
        <w:rPr>
          <w:rFonts w:ascii="Bookman Old Style" w:eastAsia="Bookman Old Style" w:hAnsi="Bookman Old Style"/>
          <w:sz w:val="24"/>
          <w:szCs w:val="24"/>
        </w:rPr>
      </w:pPr>
      <w:r w:rsidRPr="00104E08">
        <w:rPr>
          <w:rFonts w:ascii="Bookman Old Style" w:eastAsia="Bookman Old Style" w:hAnsi="Bookman Old Style"/>
          <w:sz w:val="24"/>
          <w:szCs w:val="24"/>
        </w:rPr>
        <w:t>DESCRIÇÃO DOS REQUISITOS DA CONTRATAÇÃO</w:t>
      </w:r>
    </w:p>
    <w:p w14:paraId="1C126659" w14:textId="77777777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3.1. Como já descrito acima, a Secretaria de Saúde e Bem-Estar do Município da Vitória de Santo Antão executa diversas ações de promoção à saúde, e vem aumentando cada vez mais seu leque de atendimentos, necessitando, desta forma de vários instrumentos para manutenção de suas atividades principais. </w:t>
      </w:r>
    </w:p>
    <w:p w14:paraId="08ED1B1C" w14:textId="77777777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</w:p>
    <w:p w14:paraId="1B13B9E4" w14:textId="224CCACF" w:rsidR="00BC6896" w:rsidRDefault="00BC6896" w:rsidP="00104E08">
      <w:pPr>
        <w:pStyle w:val="PargrafodaLista"/>
        <w:numPr>
          <w:ilvl w:val="1"/>
          <w:numId w:val="8"/>
        </w:numPr>
        <w:spacing w:after="0" w:line="360" w:lineRule="auto"/>
        <w:ind w:left="0" w:right="-1" w:firstLine="28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>
        <w:rPr>
          <w:rFonts w:ascii="Bookman Old Style" w:hAnsi="Bookman Old Style" w:cstheme="minorHAnsi"/>
          <w:sz w:val="24"/>
          <w:szCs w:val="24"/>
        </w:rPr>
        <w:t xml:space="preserve">Assim, </w:t>
      </w:r>
      <w:r w:rsidRPr="00475C74">
        <w:rPr>
          <w:rFonts w:ascii="Bookman Old Style" w:hAnsi="Bookman Old Style" w:cstheme="minorHAnsi"/>
          <w:sz w:val="24"/>
          <w:szCs w:val="24"/>
        </w:rPr>
        <w:t xml:space="preserve">garantindo um atendimento contínuo e de qualidade. </w:t>
      </w:r>
      <w:r w:rsidR="008A4C53" w:rsidRPr="008A4C53">
        <w:rPr>
          <w:rFonts w:ascii="Bookman Old Style" w:hAnsi="Bookman Old Style" w:cstheme="minorHAnsi"/>
          <w:sz w:val="24"/>
          <w:szCs w:val="24"/>
        </w:rPr>
        <w:t xml:space="preserve">Assim, vislumbrando o atendimento às demandas dos Munícipes no territorial potencialmente descoberta. Uma nova Unidade Básica de Saúde ampliará a cobertura de Atenção Primária a saúde do </w:t>
      </w:r>
      <w:proofErr w:type="gramStart"/>
      <w:r w:rsidR="008A4C53" w:rsidRPr="008A4C53">
        <w:rPr>
          <w:rFonts w:ascii="Bookman Old Style" w:hAnsi="Bookman Old Style" w:cstheme="minorHAnsi"/>
          <w:sz w:val="24"/>
          <w:szCs w:val="24"/>
        </w:rPr>
        <w:t xml:space="preserve">território </w:t>
      </w:r>
      <w:r w:rsidRPr="00475C74">
        <w:rPr>
          <w:rFonts w:ascii="Bookman Old Style" w:hAnsi="Bookman Old Style" w:cstheme="minorHAnsi"/>
          <w:sz w:val="24"/>
          <w:szCs w:val="24"/>
        </w:rPr>
        <w:t>.</w:t>
      </w:r>
      <w:proofErr w:type="gramEnd"/>
    </w:p>
    <w:p w14:paraId="3B7E0BEE" w14:textId="280C666B" w:rsidR="000748B5" w:rsidRPr="00104E08" w:rsidRDefault="00F23054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lastRenderedPageBreak/>
        <w:t>3</w:t>
      </w:r>
      <w:r w:rsidR="000748B5" w:rsidRPr="00104E08">
        <w:rPr>
          <w:rFonts w:ascii="Bookman Old Style" w:eastAsia="Bookman Old Style" w:hAnsi="Bookman Old Style" w:cs="Times New Roman"/>
          <w:sz w:val="24"/>
          <w:szCs w:val="24"/>
        </w:rPr>
        <w:t>.3 Assim, informa-se que, após o levantamento das soluções cabíveis ao caso, bem como a escolha daquela que melhor atenderá as necessidades da Administração, será elaborado o Termo de Referência</w:t>
      </w:r>
      <w:r w:rsidR="008819C9" w:rsidRPr="00104E08">
        <w:rPr>
          <w:rFonts w:ascii="Bookman Old Style" w:eastAsia="Bookman Old Style" w:hAnsi="Bookman Old Style" w:cs="Times New Roman"/>
          <w:sz w:val="24"/>
          <w:szCs w:val="24"/>
        </w:rPr>
        <w:t>/Projeto Básico</w:t>
      </w:r>
      <w:r w:rsidR="000748B5" w:rsidRPr="00104E08">
        <w:rPr>
          <w:rFonts w:ascii="Bookman Old Style" w:eastAsia="Bookman Old Style" w:hAnsi="Bookman Old Style" w:cs="Times New Roman"/>
          <w:sz w:val="24"/>
          <w:szCs w:val="24"/>
        </w:rPr>
        <w:t>, com especificações adicionais. Porém, independente da solução a ser escolhida, deverão ser atendidos, no mínimo, os seguintes requisitos:</w:t>
      </w:r>
    </w:p>
    <w:p w14:paraId="286E9242" w14:textId="7EC1D283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b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b/>
          <w:sz w:val="24"/>
          <w:szCs w:val="24"/>
        </w:rPr>
        <w:t>3.4. Requisitos necessários ao atendimento da necessidade</w:t>
      </w:r>
    </w:p>
    <w:p w14:paraId="1F2EC496" w14:textId="6CB5DBE8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3.4.1. Para o atendimento das necessidades elencadas propõe-se que as propostas apresentadas contenham a especificações dos serviços, quantitativos, forma, condições da execução e demais condições solicitadas pela Administração. </w:t>
      </w:r>
    </w:p>
    <w:p w14:paraId="6F832836" w14:textId="17C237EA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3.4.</w:t>
      </w:r>
      <w:r w:rsidR="0098298D" w:rsidRPr="00104E08">
        <w:rPr>
          <w:rFonts w:ascii="Bookman Old Style" w:eastAsia="Bookman Old Style" w:hAnsi="Bookman Old Style" w:cs="Times New Roman"/>
          <w:sz w:val="24"/>
          <w:szCs w:val="24"/>
        </w:rPr>
        <w:t>2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A prestação dos serviços será de acordo com os procedimentos operacionais a serem adotados pelas partes, constantes no contrato de prestação de serviços da futura contratação. </w:t>
      </w:r>
    </w:p>
    <w:p w14:paraId="4960FF79" w14:textId="10E7BD64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3.4.</w:t>
      </w:r>
      <w:r w:rsidR="0098298D" w:rsidRPr="00104E08">
        <w:rPr>
          <w:rFonts w:ascii="Bookman Old Style" w:eastAsia="Bookman Old Style" w:hAnsi="Bookman Old Style" w:cs="Times New Roman"/>
          <w:sz w:val="24"/>
          <w:szCs w:val="24"/>
        </w:rPr>
        <w:t>3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Deverão ser apresentadas as especificações Técnicas dos </w:t>
      </w:r>
      <w:r w:rsidR="002C0482" w:rsidRPr="00104E08">
        <w:rPr>
          <w:rFonts w:ascii="Bookman Old Style" w:hAnsi="Bookman Old Style" w:cs="Times New Roman"/>
          <w:sz w:val="24"/>
          <w:szCs w:val="24"/>
        </w:rPr>
        <w:t>serviços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ofertados, em conformidade com </w:t>
      </w:r>
      <w:r w:rsidR="003940AA" w:rsidRPr="00104E08">
        <w:rPr>
          <w:rFonts w:ascii="Bookman Old Style" w:hAnsi="Bookman Old Style" w:cs="Times New Roman"/>
          <w:sz w:val="24"/>
          <w:szCs w:val="24"/>
        </w:rPr>
        <w:t>as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normas técnicas e leis/normativos vigentes e demais normas e critérios de sustentabilidade definidos por legislação própria. </w:t>
      </w:r>
    </w:p>
    <w:p w14:paraId="0978A584" w14:textId="25594D57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3.4.</w:t>
      </w:r>
      <w:r w:rsidR="0098298D" w:rsidRPr="00104E08">
        <w:rPr>
          <w:rFonts w:ascii="Bookman Old Style" w:eastAsia="Bookman Old Style" w:hAnsi="Bookman Old Style" w:cs="Times New Roman"/>
          <w:sz w:val="24"/>
          <w:szCs w:val="24"/>
        </w:rPr>
        <w:t>4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O recebimento provisório ou definitivo do objeto não exclui a responsabilidade da Contratada pelos prejuízos resultantes da incorreta execução do contrato. </w:t>
      </w:r>
    </w:p>
    <w:p w14:paraId="123ACA80" w14:textId="6DF8DC4B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3.4.</w:t>
      </w:r>
      <w:r w:rsidR="0098298D" w:rsidRPr="00104E08">
        <w:rPr>
          <w:rFonts w:ascii="Bookman Old Style" w:eastAsia="Bookman Old Style" w:hAnsi="Bookman Old Style" w:cs="Times New Roman"/>
          <w:sz w:val="24"/>
          <w:szCs w:val="24"/>
        </w:rPr>
        <w:t>5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</w:t>
      </w:r>
      <w:r w:rsidRPr="00104E08">
        <w:rPr>
          <w:rFonts w:ascii="Bookman Old Style" w:hAnsi="Bookman Old Style" w:cs="Times New Roman"/>
          <w:sz w:val="24"/>
          <w:szCs w:val="24"/>
        </w:rPr>
        <w:t>Deverá ser elaborado Termo de Referência</w:t>
      </w:r>
      <w:r w:rsidR="00FD3765" w:rsidRPr="00104E08">
        <w:rPr>
          <w:rFonts w:ascii="Bookman Old Style" w:hAnsi="Bookman Old Style" w:cs="Times New Roman"/>
          <w:sz w:val="24"/>
          <w:szCs w:val="24"/>
        </w:rPr>
        <w:t>/Projeto Básico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de</w:t>
      </w:r>
      <w:r w:rsidR="00226AD8" w:rsidRPr="00104E08">
        <w:rPr>
          <w:rFonts w:ascii="Bookman Old Style" w:hAnsi="Bookman Old Style" w:cs="Times New Roman"/>
          <w:sz w:val="24"/>
          <w:szCs w:val="24"/>
        </w:rPr>
        <w:t xml:space="preserve">talhando </w:t>
      </w:r>
      <w:r w:rsidRPr="00104E08">
        <w:rPr>
          <w:rFonts w:ascii="Bookman Old Style" w:hAnsi="Bookman Old Style" w:cs="Times New Roman"/>
          <w:sz w:val="24"/>
          <w:szCs w:val="24"/>
        </w:rPr>
        <w:t>todos os requisitos necessários para a contratação, bem como todos os elementos necessários a completa caracterização do objeto</w:t>
      </w:r>
      <w:r w:rsidR="00226AD8" w:rsidRPr="00104E08">
        <w:rPr>
          <w:rFonts w:ascii="Bookman Old Style" w:hAnsi="Bookman Old Style" w:cs="Times New Roman"/>
          <w:sz w:val="24"/>
          <w:szCs w:val="24"/>
        </w:rPr>
        <w:t xml:space="preserve">. </w:t>
      </w:r>
    </w:p>
    <w:p w14:paraId="1F047928" w14:textId="7F281357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b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b/>
          <w:sz w:val="24"/>
          <w:szCs w:val="24"/>
        </w:rPr>
        <w:t>3.5. Critérios e práticas de sustentabilidade</w:t>
      </w:r>
    </w:p>
    <w:p w14:paraId="2A49194A" w14:textId="3F7AF89A" w:rsidR="000748B5" w:rsidRPr="00104E08" w:rsidRDefault="00922937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3.5.1 </w:t>
      </w:r>
      <w:r w:rsidR="000748B5"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Os requisitos da contratação considerarão a utilização de técnicas, materiais e equipamentos que visam reduzir o impacto ambiental, tais como: </w:t>
      </w:r>
    </w:p>
    <w:p w14:paraId="515C06C5" w14:textId="77777777" w:rsidR="000748B5" w:rsidRPr="00104E08" w:rsidRDefault="000748B5" w:rsidP="00104E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567" w:right="-1" w:firstLine="0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Observância às diretrizes, critérios e procedimentos para a gestão dos resíduos porventura gerados;</w:t>
      </w:r>
    </w:p>
    <w:p w14:paraId="527C9A11" w14:textId="72F919D7" w:rsidR="000748B5" w:rsidRPr="00104E08" w:rsidRDefault="000748B5" w:rsidP="00104E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567" w:right="-1" w:firstLine="0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Em caso de bem/produto</w:t>
      </w:r>
      <w:r w:rsidR="00FD3765" w:rsidRPr="00104E08">
        <w:rPr>
          <w:rFonts w:ascii="Bookman Old Style" w:eastAsia="Bookman Old Style" w:hAnsi="Bookman Old Style" w:cs="Times New Roman"/>
          <w:sz w:val="24"/>
          <w:szCs w:val="24"/>
        </w:rPr>
        <w:t>/serviço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que libere ou emita matéria para a atmosfera, por emissão pontual ou fugitiva, utilizado na execução contratual, deverá respeitar os limites máximos de emissão de poluentes 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lastRenderedPageBreak/>
        <w:t>admitidos na Resolução CONAMA n° 382, de 26/12/2006, e legislação correlata, de acordo com o poluente e o tipo de fonte;</w:t>
      </w:r>
    </w:p>
    <w:p w14:paraId="112F6A9A" w14:textId="77777777" w:rsidR="000748B5" w:rsidRPr="00104E08" w:rsidRDefault="000748B5" w:rsidP="00104E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567" w:right="-1" w:firstLine="0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Controle da emissão de ruídos, quando cabível, que não poderá ultrapassar os níveis considerados aceitáveis pela Norma NBR-10.151 - Avaliação do Ruído em Áreas Habitadas visando o conforto da comunidade, da Associação Brasileira de Normas Técnicas - ABNT, ou aqueles estabelecidos na NBR-10.152 - Níveis de Ruído para conforto acústico, da Associação Brasileira de Normas Técnicas - ABNT, nos termos da Resolução CONAMA n° 01, de 08/03/90, e legislação correlata;</w:t>
      </w:r>
    </w:p>
    <w:p w14:paraId="6319430D" w14:textId="77777777" w:rsidR="000748B5" w:rsidRPr="00104E08" w:rsidRDefault="000748B5" w:rsidP="00104E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567" w:right="-1" w:firstLine="0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Utilização de agregados reciclados, sempre que existir a oferta de tais materiais, capacidade de suprimento e custo inferior em relação aos agregados naturais;</w:t>
      </w:r>
    </w:p>
    <w:p w14:paraId="5B2E30E6" w14:textId="77777777" w:rsidR="000748B5" w:rsidRPr="00104E08" w:rsidRDefault="000748B5" w:rsidP="00104E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567" w:right="-1" w:firstLine="0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Entre outros aplicados ao tipo de contratação a ser efetuada.</w:t>
      </w:r>
    </w:p>
    <w:p w14:paraId="6A3F2BE7" w14:textId="77777777" w:rsidR="00657ADE" w:rsidRPr="00104E08" w:rsidRDefault="00657ADE" w:rsidP="00104E08">
      <w:pPr>
        <w:pStyle w:val="Ttulo1"/>
        <w:tabs>
          <w:tab w:val="left" w:pos="0"/>
        </w:tabs>
        <w:spacing w:line="360" w:lineRule="auto"/>
        <w:ind w:left="0" w:right="-1" w:firstLine="0"/>
        <w:jc w:val="both"/>
        <w:rPr>
          <w:rFonts w:ascii="Bookman Old Style" w:eastAsia="Bookman Old Style" w:hAnsi="Bookman Old Style"/>
          <w:sz w:val="24"/>
          <w:szCs w:val="24"/>
        </w:rPr>
      </w:pPr>
    </w:p>
    <w:p w14:paraId="049C3182" w14:textId="72069B3D" w:rsidR="000748B5" w:rsidRPr="00104E08" w:rsidRDefault="00D25E9D" w:rsidP="00104E08">
      <w:pPr>
        <w:pStyle w:val="Ttulo1"/>
        <w:tabs>
          <w:tab w:val="left" w:pos="0"/>
        </w:tabs>
        <w:spacing w:line="360" w:lineRule="auto"/>
        <w:ind w:left="0" w:right="-1" w:firstLine="0"/>
        <w:jc w:val="both"/>
        <w:rPr>
          <w:rFonts w:ascii="Bookman Old Style" w:eastAsia="Bookman Old Style" w:hAnsi="Bookman Old Style"/>
          <w:sz w:val="24"/>
          <w:szCs w:val="24"/>
        </w:rPr>
      </w:pPr>
      <w:r w:rsidRPr="002B2F2D">
        <w:rPr>
          <w:rFonts w:ascii="Bookman Old Style" w:eastAsia="Bookman Old Style" w:hAnsi="Bookman Old Style"/>
          <w:sz w:val="24"/>
          <w:szCs w:val="24"/>
        </w:rPr>
        <w:t>4. LEVANTAMENTO DE MERCADO</w:t>
      </w:r>
    </w:p>
    <w:p w14:paraId="3C2B3DA8" w14:textId="027E6BB9" w:rsidR="000748B5" w:rsidRPr="00104E08" w:rsidRDefault="005A0B1D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4.1 </w:t>
      </w:r>
      <w:r w:rsidR="000748B5"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Analisando-se as demandas da administração, verificou-se que para o presente caso concreto, faz-se </w:t>
      </w:r>
      <w:r w:rsidR="000748B5" w:rsidRPr="00104E08">
        <w:rPr>
          <w:rFonts w:ascii="Bookman Old Style" w:hAnsi="Bookman Old Style" w:cs="Times New Roman"/>
          <w:sz w:val="24"/>
          <w:szCs w:val="24"/>
        </w:rPr>
        <w:t>necessária a</w:t>
      </w:r>
      <w:r w:rsidR="00B44C95" w:rsidRPr="00104E08">
        <w:rPr>
          <w:rFonts w:ascii="Bookman Old Style" w:hAnsi="Bookman Old Style" w:cs="Times New Roman"/>
          <w:sz w:val="24"/>
          <w:szCs w:val="24"/>
        </w:rPr>
        <w:t xml:space="preserve"> adoção de solução </w:t>
      </w:r>
      <w:r w:rsidR="00ED7439" w:rsidRPr="00104E08">
        <w:rPr>
          <w:rFonts w:ascii="Bookman Old Style" w:hAnsi="Bookman Old Style" w:cs="Times New Roman"/>
          <w:sz w:val="24"/>
          <w:szCs w:val="24"/>
        </w:rPr>
        <w:t>para</w:t>
      </w:r>
      <w:r w:rsidR="00B44C95" w:rsidRPr="00104E08">
        <w:rPr>
          <w:rFonts w:ascii="Bookman Old Style" w:hAnsi="Bookman Old Style" w:cs="Times New Roman"/>
          <w:sz w:val="24"/>
          <w:szCs w:val="24"/>
        </w:rPr>
        <w:t xml:space="preserve"> </w:t>
      </w:r>
      <w:r w:rsidR="00ED7439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disponibilização de espaço físico </w:t>
      </w:r>
      <w:r w:rsidR="00BB70A8" w:rsidRPr="00104E08">
        <w:rPr>
          <w:rFonts w:ascii="Bookman Old Style" w:eastAsia="Times New Roman" w:hAnsi="Bookman Old Style" w:cs="Times New Roman"/>
          <w:sz w:val="24"/>
          <w:szCs w:val="24"/>
          <w:lang w:eastAsia="pt-BR"/>
        </w:rPr>
        <w:t>que possamos ampliar o atendimento da área descoberta</w:t>
      </w:r>
      <w:r w:rsidR="000748B5" w:rsidRPr="00104E08">
        <w:rPr>
          <w:rFonts w:ascii="Bookman Old Style" w:eastAsia="Bookman Old Style" w:hAnsi="Bookman Old Style" w:cs="Times New Roman"/>
          <w:sz w:val="24"/>
          <w:szCs w:val="24"/>
        </w:rPr>
        <w:t>, podem-se utilizar as seguintes possíveis soluções:</w:t>
      </w:r>
    </w:p>
    <w:p w14:paraId="61E93929" w14:textId="5C070619" w:rsidR="000748B5" w:rsidRPr="00104E08" w:rsidRDefault="00C45566" w:rsidP="00104E08">
      <w:pPr>
        <w:pStyle w:val="PargrafodaLista"/>
        <w:numPr>
          <w:ilvl w:val="0"/>
          <w:numId w:val="4"/>
        </w:numPr>
        <w:spacing w:after="0" w:line="360" w:lineRule="auto"/>
        <w:ind w:left="426" w:right="-1" w:firstLine="0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 xml:space="preserve">Locação de imóvel para abrigar </w:t>
      </w:r>
      <w:r w:rsidR="00BC6896">
        <w:rPr>
          <w:rFonts w:ascii="Bookman Old Style" w:hAnsi="Bookman Old Style" w:cs="Times New Roman"/>
          <w:sz w:val="24"/>
          <w:szCs w:val="24"/>
        </w:rPr>
        <w:t xml:space="preserve">a </w:t>
      </w:r>
      <w:r w:rsidR="008A4C53">
        <w:rPr>
          <w:rFonts w:ascii="Bookman Old Style" w:hAnsi="Bookman Old Style" w:cs="Times New Roman"/>
          <w:sz w:val="24"/>
          <w:szCs w:val="24"/>
        </w:rPr>
        <w:t>UBS CAIS</w:t>
      </w:r>
      <w:r w:rsidR="00E72019" w:rsidRPr="00104E08">
        <w:rPr>
          <w:rFonts w:ascii="Bookman Old Style" w:hAnsi="Bookman Old Style" w:cs="Times New Roman"/>
          <w:sz w:val="24"/>
          <w:szCs w:val="24"/>
        </w:rPr>
        <w:t xml:space="preserve">; </w:t>
      </w:r>
      <w:r w:rsidR="000748B5" w:rsidRPr="00104E08">
        <w:rPr>
          <w:rFonts w:ascii="Bookman Old Style" w:hAnsi="Bookman Old Style" w:cs="Times New Roman"/>
          <w:sz w:val="24"/>
          <w:szCs w:val="24"/>
        </w:rPr>
        <w:t xml:space="preserve">ou </w:t>
      </w:r>
    </w:p>
    <w:p w14:paraId="4B42BFA6" w14:textId="02CBD2A8" w:rsidR="000748B5" w:rsidRPr="00104E08" w:rsidRDefault="00576BDE" w:rsidP="00104E08">
      <w:pPr>
        <w:pStyle w:val="PargrafodaLista"/>
        <w:numPr>
          <w:ilvl w:val="0"/>
          <w:numId w:val="4"/>
        </w:numPr>
        <w:spacing w:after="0" w:line="360" w:lineRule="auto"/>
        <w:ind w:left="426" w:right="-1" w:firstLine="0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 xml:space="preserve">Contratação de empresa </w:t>
      </w:r>
      <w:r w:rsidR="00E72019" w:rsidRPr="00104E08">
        <w:rPr>
          <w:rFonts w:ascii="Bookman Old Style" w:hAnsi="Bookman Old Style" w:cs="Times New Roman"/>
          <w:sz w:val="24"/>
          <w:szCs w:val="24"/>
        </w:rPr>
        <w:t xml:space="preserve">de engenharia </w:t>
      </w:r>
      <w:r w:rsidRPr="00104E08">
        <w:rPr>
          <w:rFonts w:ascii="Bookman Old Style" w:hAnsi="Bookman Old Style" w:cs="Times New Roman"/>
          <w:sz w:val="24"/>
          <w:szCs w:val="24"/>
        </w:rPr>
        <w:t>especializada</w:t>
      </w:r>
      <w:r w:rsidR="00E72019" w:rsidRPr="00104E08">
        <w:rPr>
          <w:rFonts w:ascii="Bookman Old Style" w:hAnsi="Bookman Old Style" w:cs="Times New Roman"/>
          <w:sz w:val="24"/>
          <w:szCs w:val="24"/>
        </w:rPr>
        <w:t>, visando à execução de serviços de construção de prédio, em terreno próprio do Município, a ser utilizado para funcionamento d</w:t>
      </w:r>
      <w:r w:rsidR="00BC6896">
        <w:rPr>
          <w:rFonts w:ascii="Bookman Old Style" w:hAnsi="Bookman Old Style" w:cs="Times New Roman"/>
          <w:sz w:val="24"/>
          <w:szCs w:val="24"/>
        </w:rPr>
        <w:t xml:space="preserve">a </w:t>
      </w:r>
      <w:r w:rsidR="008A4C53">
        <w:rPr>
          <w:rFonts w:ascii="Bookman Old Style" w:hAnsi="Bookman Old Style" w:cs="Times New Roman"/>
          <w:sz w:val="24"/>
          <w:szCs w:val="24"/>
        </w:rPr>
        <w:t>UBS CAIC</w:t>
      </w:r>
      <w:r w:rsidR="00315B52" w:rsidRPr="00104E08">
        <w:rPr>
          <w:rFonts w:ascii="Bookman Old Style" w:hAnsi="Bookman Old Style" w:cs="Times New Roman"/>
          <w:sz w:val="24"/>
          <w:szCs w:val="24"/>
        </w:rPr>
        <w:t xml:space="preserve"> </w:t>
      </w:r>
      <w:r w:rsidR="00E72019" w:rsidRPr="00104E08">
        <w:rPr>
          <w:rFonts w:ascii="Bookman Old Style" w:hAnsi="Bookman Old Style" w:cs="Times New Roman"/>
          <w:sz w:val="24"/>
          <w:szCs w:val="24"/>
        </w:rPr>
        <w:t>da Vitória de Santo Antão</w:t>
      </w:r>
      <w:r w:rsidR="000748B5" w:rsidRPr="00104E08">
        <w:rPr>
          <w:rFonts w:ascii="Bookman Old Style" w:hAnsi="Bookman Old Style" w:cs="Times New Roman"/>
          <w:sz w:val="24"/>
          <w:szCs w:val="24"/>
        </w:rPr>
        <w:t xml:space="preserve">. </w:t>
      </w:r>
    </w:p>
    <w:p w14:paraId="5ABF1068" w14:textId="77777777" w:rsidR="000748B5" w:rsidRPr="00104E08" w:rsidRDefault="000748B5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4AF29CFA" w14:textId="27CD6198" w:rsidR="00212FB5" w:rsidRPr="00104E08" w:rsidRDefault="007862BB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iCs/>
          <w:sz w:val="24"/>
          <w:szCs w:val="24"/>
        </w:rPr>
      </w:pPr>
      <w:r w:rsidRPr="00104E08">
        <w:rPr>
          <w:rFonts w:ascii="Bookman Old Style" w:hAnsi="Bookman Old Style" w:cs="Times New Roman"/>
          <w:iCs/>
          <w:sz w:val="24"/>
          <w:szCs w:val="24"/>
        </w:rPr>
        <w:t xml:space="preserve">4.2 </w:t>
      </w:r>
      <w:r w:rsidR="000748B5" w:rsidRPr="00104E08">
        <w:rPr>
          <w:rFonts w:ascii="Bookman Old Style" w:hAnsi="Bookman Old Style" w:cs="Times New Roman"/>
          <w:iCs/>
          <w:sz w:val="24"/>
          <w:szCs w:val="24"/>
        </w:rPr>
        <w:t xml:space="preserve">Relativo </w:t>
      </w:r>
      <w:r w:rsidR="002C0482" w:rsidRPr="00104E08">
        <w:rPr>
          <w:rFonts w:ascii="Bookman Old Style" w:hAnsi="Bookman Old Style" w:cs="Times New Roman"/>
          <w:iCs/>
          <w:sz w:val="24"/>
          <w:szCs w:val="24"/>
        </w:rPr>
        <w:t>ao a</w:t>
      </w:r>
      <w:r w:rsidR="00576BDE" w:rsidRPr="00104E08">
        <w:rPr>
          <w:rFonts w:ascii="Bookman Old Style" w:hAnsi="Bookman Old Style" w:cs="Times New Roman"/>
          <w:iCs/>
          <w:sz w:val="24"/>
          <w:szCs w:val="24"/>
        </w:rPr>
        <w:t>pontad</w:t>
      </w:r>
      <w:r w:rsidR="002C0482" w:rsidRPr="00104E08">
        <w:rPr>
          <w:rFonts w:ascii="Bookman Old Style" w:hAnsi="Bookman Old Style" w:cs="Times New Roman"/>
          <w:iCs/>
          <w:sz w:val="24"/>
          <w:szCs w:val="24"/>
        </w:rPr>
        <w:t>o</w:t>
      </w:r>
      <w:r w:rsidR="00576BDE" w:rsidRPr="00104E08">
        <w:rPr>
          <w:rFonts w:ascii="Bookman Old Style" w:hAnsi="Bookman Old Style" w:cs="Times New Roman"/>
          <w:iCs/>
          <w:sz w:val="24"/>
          <w:szCs w:val="24"/>
        </w:rPr>
        <w:t xml:space="preserve"> na alínea </w:t>
      </w:r>
      <w:r w:rsidR="00991E40" w:rsidRPr="00104E08">
        <w:rPr>
          <w:rFonts w:ascii="Bookman Old Style" w:hAnsi="Bookman Old Style" w:cs="Times New Roman"/>
          <w:iCs/>
          <w:sz w:val="24"/>
          <w:szCs w:val="24"/>
        </w:rPr>
        <w:t>“</w:t>
      </w:r>
      <w:r w:rsidR="00576BDE" w:rsidRPr="00104E08">
        <w:rPr>
          <w:rFonts w:ascii="Bookman Old Style" w:hAnsi="Bookman Old Style" w:cs="Times New Roman"/>
          <w:iCs/>
          <w:sz w:val="24"/>
          <w:szCs w:val="24"/>
        </w:rPr>
        <w:t>a</w:t>
      </w:r>
      <w:r w:rsidR="00991E40" w:rsidRPr="00104E08">
        <w:rPr>
          <w:rFonts w:ascii="Bookman Old Style" w:hAnsi="Bookman Old Style" w:cs="Times New Roman"/>
          <w:iCs/>
          <w:sz w:val="24"/>
          <w:szCs w:val="24"/>
        </w:rPr>
        <w:t>”</w:t>
      </w:r>
      <w:r w:rsidR="00576BDE" w:rsidRPr="00104E08">
        <w:rPr>
          <w:rFonts w:ascii="Bookman Old Style" w:hAnsi="Bookman Old Style" w:cs="Times New Roman"/>
          <w:iCs/>
          <w:sz w:val="24"/>
          <w:szCs w:val="24"/>
        </w:rPr>
        <w:t>, verifica-se que se trata de solução onde faz-se necessári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 xml:space="preserve">a a </w:t>
      </w:r>
      <w:r w:rsidR="00576BDE" w:rsidRPr="00104E08">
        <w:rPr>
          <w:rFonts w:ascii="Bookman Old Style" w:hAnsi="Bookman Old Style" w:cs="Times New Roman"/>
          <w:iCs/>
          <w:sz w:val="24"/>
          <w:szCs w:val="24"/>
        </w:rPr>
        <w:t xml:space="preserve">obtenção de 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>prédio que disponha de condições m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t>í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>nimas para atendimento às demandas d</w:t>
      </w:r>
      <w:r w:rsidR="00BC6896">
        <w:rPr>
          <w:rFonts w:ascii="Bookman Old Style" w:hAnsi="Bookman Old Style" w:cs="Times New Roman"/>
          <w:iCs/>
          <w:sz w:val="24"/>
          <w:szCs w:val="24"/>
        </w:rPr>
        <w:t xml:space="preserve">a </w:t>
      </w:r>
      <w:r w:rsidR="008A4C53">
        <w:rPr>
          <w:rFonts w:ascii="Bookman Old Style" w:hAnsi="Bookman Old Style" w:cs="Times New Roman"/>
          <w:iCs/>
          <w:sz w:val="24"/>
          <w:szCs w:val="24"/>
        </w:rPr>
        <w:t>UBS CAIC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>, sendo necessária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t>, ainda,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 xml:space="preserve"> a realização de diversas obras de manutenção e adequação para efetivação dos serviços 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t xml:space="preserve">propostos, devido às especificidades dos ambientes, não sendo, portanto, 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>um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t>a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 xml:space="preserve"> boa opção a longo p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t>razo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>, devido ao custo mensal cont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t xml:space="preserve">ínuo, o 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lastRenderedPageBreak/>
        <w:t xml:space="preserve">risco do proprietário requerer o imóvel em momento inoportuno, bem como ao fato de que as reformas para customização e adequação dos ambientes trariam ônus a mais à Administração pública, sendo aplicados </w:t>
      </w:r>
      <w:r w:rsidR="00ED2621" w:rsidRPr="00104E08">
        <w:rPr>
          <w:rFonts w:ascii="Bookman Old Style" w:hAnsi="Bookman Old Style" w:cs="Times New Roman"/>
          <w:iCs/>
          <w:sz w:val="24"/>
          <w:szCs w:val="24"/>
        </w:rPr>
        <w:t xml:space="preserve">recursos financeiros em prédio que será devolvido à particulares. </w:t>
      </w:r>
    </w:p>
    <w:p w14:paraId="0DC3EC23" w14:textId="0C5FF7FF" w:rsidR="00440353" w:rsidRPr="00104E08" w:rsidRDefault="007862BB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iCs/>
          <w:sz w:val="24"/>
          <w:szCs w:val="24"/>
        </w:rPr>
      </w:pPr>
      <w:r w:rsidRPr="00104E08">
        <w:rPr>
          <w:rFonts w:ascii="Bookman Old Style" w:hAnsi="Bookman Old Style" w:cs="Times New Roman"/>
          <w:iCs/>
          <w:sz w:val="24"/>
          <w:szCs w:val="24"/>
        </w:rPr>
        <w:t xml:space="preserve">4.3 </w:t>
      </w:r>
      <w:r w:rsidR="000748B5" w:rsidRPr="00104E08">
        <w:rPr>
          <w:rFonts w:ascii="Bookman Old Style" w:hAnsi="Bookman Old Style" w:cs="Times New Roman"/>
          <w:iCs/>
          <w:sz w:val="24"/>
          <w:szCs w:val="24"/>
        </w:rPr>
        <w:t xml:space="preserve">Assim, verifica-se que a melhor solução que atende ao </w:t>
      </w:r>
      <w:r w:rsidR="00F431E4" w:rsidRPr="00104E08">
        <w:rPr>
          <w:rFonts w:ascii="Bookman Old Style" w:hAnsi="Bookman Old Style" w:cs="Times New Roman"/>
          <w:iCs/>
          <w:sz w:val="24"/>
          <w:szCs w:val="24"/>
        </w:rPr>
        <w:t xml:space="preserve">presente </w:t>
      </w:r>
      <w:r w:rsidR="000748B5" w:rsidRPr="00104E08">
        <w:rPr>
          <w:rFonts w:ascii="Bookman Old Style" w:hAnsi="Bookman Old Style" w:cs="Times New Roman"/>
          <w:iCs/>
          <w:sz w:val="24"/>
          <w:szCs w:val="24"/>
        </w:rPr>
        <w:t xml:space="preserve">caso </w:t>
      </w:r>
      <w:r w:rsidR="00225304" w:rsidRPr="00104E08">
        <w:rPr>
          <w:rFonts w:ascii="Bookman Old Style" w:hAnsi="Bookman Old Style" w:cs="Times New Roman"/>
          <w:iCs/>
          <w:sz w:val="24"/>
          <w:szCs w:val="24"/>
        </w:rPr>
        <w:t xml:space="preserve">é a </w:t>
      </w:r>
      <w:r w:rsidR="00212FB5" w:rsidRPr="00104E08">
        <w:rPr>
          <w:rFonts w:ascii="Bookman Old Style" w:hAnsi="Bookman Old Style" w:cs="Times New Roman"/>
          <w:iCs/>
          <w:sz w:val="24"/>
          <w:szCs w:val="24"/>
        </w:rPr>
        <w:t xml:space="preserve">contratação de </w:t>
      </w:r>
      <w:r w:rsidR="00212FB5" w:rsidRPr="00104E08">
        <w:rPr>
          <w:rFonts w:ascii="Bookman Old Style" w:hAnsi="Bookman Old Style" w:cs="Times New Roman"/>
          <w:sz w:val="24"/>
          <w:szCs w:val="24"/>
        </w:rPr>
        <w:t>empresa de engenharia especializada, visando à execução de serviços de construção de prédio, em terreno próprio do Município, a ser utilizado para funcionamento d</w:t>
      </w:r>
      <w:r w:rsidR="00BC6896">
        <w:rPr>
          <w:rFonts w:ascii="Bookman Old Style" w:hAnsi="Bookman Old Style" w:cs="Times New Roman"/>
          <w:sz w:val="24"/>
          <w:szCs w:val="24"/>
        </w:rPr>
        <w:t xml:space="preserve">a </w:t>
      </w:r>
      <w:r w:rsidR="00817430">
        <w:rPr>
          <w:rFonts w:ascii="Bookman Old Style" w:hAnsi="Bookman Old Style" w:cs="Times New Roman"/>
          <w:sz w:val="24"/>
          <w:szCs w:val="24"/>
        </w:rPr>
        <w:t>UBS CAIC</w:t>
      </w:r>
      <w:r w:rsidR="00212FB5" w:rsidRPr="00104E08">
        <w:rPr>
          <w:rFonts w:ascii="Bookman Old Style" w:hAnsi="Bookman Old Style" w:cs="Times New Roman"/>
          <w:sz w:val="24"/>
          <w:szCs w:val="24"/>
        </w:rPr>
        <w:t xml:space="preserve"> da Vitória de Santo Antão</w:t>
      </w:r>
      <w:r w:rsidR="0070075A" w:rsidRPr="00104E08">
        <w:rPr>
          <w:rFonts w:ascii="Bookman Old Style" w:hAnsi="Bookman Old Style" w:cs="Times New Roman"/>
          <w:sz w:val="24"/>
          <w:szCs w:val="24"/>
        </w:rPr>
        <w:t>, pois os recursos públicos serão aplicados em um bem de propriedade municipal, que poderá ser usado pra implantação d</w:t>
      </w:r>
      <w:r w:rsidR="00BC6896">
        <w:rPr>
          <w:rFonts w:ascii="Bookman Old Style" w:hAnsi="Bookman Old Style" w:cs="Times New Roman"/>
          <w:sz w:val="24"/>
          <w:szCs w:val="24"/>
        </w:rPr>
        <w:t xml:space="preserve">a </w:t>
      </w:r>
      <w:r w:rsidR="00817430">
        <w:rPr>
          <w:rFonts w:ascii="Bookman Old Style" w:hAnsi="Bookman Old Style" w:cs="Times New Roman"/>
          <w:sz w:val="24"/>
          <w:szCs w:val="24"/>
        </w:rPr>
        <w:t>UBS CAIC</w:t>
      </w:r>
      <w:r w:rsidR="0070075A" w:rsidRPr="00104E08">
        <w:rPr>
          <w:rFonts w:ascii="Bookman Old Style" w:hAnsi="Bookman Old Style" w:cs="Times New Roman"/>
          <w:sz w:val="24"/>
          <w:szCs w:val="24"/>
        </w:rPr>
        <w:t xml:space="preserve"> e, caso necessário, outros serviços, não havendo custos de aluguel nem risco da retomada do imóvel após términos contratuais. </w:t>
      </w:r>
    </w:p>
    <w:p w14:paraId="6368D81F" w14:textId="6B6A35AD" w:rsidR="000748B5" w:rsidRPr="00104E08" w:rsidRDefault="00440353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iCs/>
          <w:sz w:val="24"/>
          <w:szCs w:val="24"/>
        </w:rPr>
        <w:t xml:space="preserve">4.4 </w:t>
      </w:r>
      <w:r w:rsidR="000748B5" w:rsidRPr="00104E08">
        <w:rPr>
          <w:rFonts w:ascii="Bookman Old Style" w:hAnsi="Bookman Old Style" w:cs="Times New Roman"/>
          <w:iCs/>
          <w:sz w:val="24"/>
          <w:szCs w:val="24"/>
        </w:rPr>
        <w:t xml:space="preserve">Assim, analisando as necessidades do órgão e sua disponibilidade de recursos, verifica-se que </w:t>
      </w:r>
      <w:r w:rsidR="000748B5" w:rsidRPr="00104E08">
        <w:rPr>
          <w:rFonts w:ascii="Bookman Old Style" w:hAnsi="Bookman Old Style" w:cs="Times New Roman"/>
          <w:sz w:val="24"/>
          <w:szCs w:val="24"/>
        </w:rPr>
        <w:t xml:space="preserve">a presente demanda deverá ser atendida através da </w:t>
      </w:r>
      <w:r w:rsidR="00362A19" w:rsidRPr="00104E08">
        <w:rPr>
          <w:rFonts w:ascii="Bookman Old Style" w:hAnsi="Bookman Old Style" w:cs="Times New Roman"/>
          <w:sz w:val="24"/>
          <w:szCs w:val="24"/>
        </w:rPr>
        <w:t xml:space="preserve">Contratação </w:t>
      </w:r>
      <w:r w:rsidR="0070075A" w:rsidRPr="00104E08">
        <w:rPr>
          <w:rFonts w:ascii="Bookman Old Style" w:hAnsi="Bookman Old Style" w:cs="Times New Roman"/>
          <w:sz w:val="24"/>
          <w:szCs w:val="24"/>
        </w:rPr>
        <w:t xml:space="preserve">mencionada na alínea “b” deste item, </w:t>
      </w:r>
      <w:r w:rsidR="000748B5" w:rsidRPr="00104E08">
        <w:rPr>
          <w:rFonts w:ascii="Bookman Old Style" w:hAnsi="Bookman Old Style" w:cs="Times New Roman"/>
          <w:sz w:val="24"/>
          <w:szCs w:val="24"/>
        </w:rPr>
        <w:t xml:space="preserve">tendo em vista que tal solução já é praticada ao longo dos últimos anos e atende perfeitamente as necessidades do setor requisitante. </w:t>
      </w:r>
    </w:p>
    <w:p w14:paraId="2631F091" w14:textId="649A1E2A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4.</w:t>
      </w:r>
      <w:r w:rsidR="00261A09" w:rsidRPr="00104E08">
        <w:rPr>
          <w:rFonts w:ascii="Bookman Old Style" w:hAnsi="Bookman Old Style" w:cs="Times New Roman"/>
          <w:sz w:val="24"/>
          <w:szCs w:val="24"/>
        </w:rPr>
        <w:t>5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Foram analisadas contratações similares feitas por outros órgãos e entidades, por meio de consultas a outros editais</w:t>
      </w:r>
      <w:r w:rsidR="00CC48FE" w:rsidRPr="00104E08">
        <w:rPr>
          <w:rFonts w:ascii="Bookman Old Style" w:hAnsi="Bookman Old Style" w:cs="Times New Roman"/>
          <w:sz w:val="24"/>
          <w:szCs w:val="24"/>
        </w:rPr>
        <w:t>/contratos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, com objetivo de identificar a existência de novas metodologias, tecnologias ou inovações que melhor atendessem às necessidades da Administração. </w:t>
      </w:r>
    </w:p>
    <w:p w14:paraId="0253218C" w14:textId="078415E4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4.</w:t>
      </w:r>
      <w:r w:rsidR="00261A09" w:rsidRPr="00104E08">
        <w:rPr>
          <w:rFonts w:ascii="Bookman Old Style" w:hAnsi="Bookman Old Style" w:cs="Times New Roman"/>
          <w:sz w:val="24"/>
          <w:szCs w:val="24"/>
        </w:rPr>
        <w:t>6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Para a contratação dos serviços em comento, os tomadores, e em especial os órgão públicos, efetivam a contratação de forma semelhante à que se pretende adotar, cumprindo as respectivas exigências legais</w:t>
      </w:r>
      <w:r w:rsidR="00CC48FE" w:rsidRPr="00104E08">
        <w:rPr>
          <w:rFonts w:ascii="Bookman Old Style" w:hAnsi="Bookman Old Style" w:cs="Times New Roman"/>
          <w:sz w:val="24"/>
          <w:szCs w:val="24"/>
        </w:rPr>
        <w:t xml:space="preserve"> e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normativas. </w:t>
      </w:r>
    </w:p>
    <w:p w14:paraId="4519F2F4" w14:textId="71487D21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4.</w:t>
      </w:r>
      <w:r w:rsidR="00261A09" w:rsidRPr="00104E08">
        <w:rPr>
          <w:rFonts w:ascii="Bookman Old Style" w:hAnsi="Bookman Old Style" w:cs="Times New Roman"/>
          <w:sz w:val="24"/>
          <w:szCs w:val="24"/>
        </w:rPr>
        <w:t>7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Na contratação em análise, não foram encontradas particularidades técnicas nem foram identificadas situações específicas que pudessem acarretar a realização de audiência pública para coleta de contribuições a fim de definir a solução mais adequada visando preservar a relação custo-benefício, em face dos bens serem considerados comuns.</w:t>
      </w:r>
    </w:p>
    <w:p w14:paraId="4AF70BEA" w14:textId="04F548C3" w:rsidR="000748B5" w:rsidRPr="00104E08" w:rsidRDefault="000748B5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lastRenderedPageBreak/>
        <w:t>4.</w:t>
      </w:r>
      <w:r w:rsidR="00261A09" w:rsidRPr="00104E08">
        <w:rPr>
          <w:rFonts w:ascii="Bookman Old Style" w:hAnsi="Bookman Old Style" w:cs="Times New Roman"/>
          <w:sz w:val="24"/>
          <w:szCs w:val="24"/>
        </w:rPr>
        <w:t>8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Tem-se como premissa a obtenção de soluções práticas e econômicas para atendimento às necessidades da Secretaria de Saúde e Bem-Estar do Município da Vitória de Santo Antão. </w:t>
      </w:r>
    </w:p>
    <w:p w14:paraId="0290DDCA" w14:textId="6F33409D" w:rsidR="000748B5" w:rsidRPr="00104E08" w:rsidRDefault="000748B5" w:rsidP="00104E08">
      <w:pPr>
        <w:pBdr>
          <w:top w:val="nil"/>
          <w:left w:val="nil"/>
          <w:bottom w:val="nil"/>
          <w:right w:val="nil"/>
          <w:between w:val="nil"/>
        </w:pBdr>
        <w:tabs>
          <w:tab w:val="left" w:pos="564"/>
        </w:tabs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4.</w:t>
      </w:r>
      <w:r w:rsidR="00261A09" w:rsidRPr="00104E08">
        <w:rPr>
          <w:rFonts w:ascii="Bookman Old Style" w:eastAsia="Bookman Old Style" w:hAnsi="Bookman Old Style" w:cs="Times New Roman"/>
          <w:sz w:val="24"/>
          <w:szCs w:val="24"/>
        </w:rPr>
        <w:t>9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Desta feita, com base no exposto, verifica-se que </w:t>
      </w:r>
      <w:proofErr w:type="gramStart"/>
      <w:r w:rsidRPr="00104E08">
        <w:rPr>
          <w:rFonts w:ascii="Bookman Old Style" w:eastAsia="Bookman Old Style" w:hAnsi="Bookman Old Style" w:cs="Times New Roman"/>
          <w:sz w:val="24"/>
          <w:szCs w:val="24"/>
        </w:rPr>
        <w:t>trata-se</w:t>
      </w:r>
      <w:proofErr w:type="gramEnd"/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da solução mais adequada ao atendimento das necessidades deste órgão municipal. </w:t>
      </w:r>
    </w:p>
    <w:p w14:paraId="64FEF5C2" w14:textId="77777777" w:rsidR="005E6E94" w:rsidRPr="00104E08" w:rsidRDefault="005E6E94" w:rsidP="00104E08">
      <w:pPr>
        <w:pBdr>
          <w:top w:val="nil"/>
          <w:left w:val="nil"/>
          <w:bottom w:val="nil"/>
          <w:right w:val="nil"/>
          <w:between w:val="nil"/>
        </w:pBdr>
        <w:tabs>
          <w:tab w:val="left" w:pos="564"/>
        </w:tabs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</w:p>
    <w:p w14:paraId="41253FCB" w14:textId="48A40DA4" w:rsidR="00C76B1F" w:rsidRPr="00104E08" w:rsidRDefault="00D25E9D" w:rsidP="00104E08">
      <w:pPr>
        <w:pStyle w:val="Ttulo1"/>
        <w:tabs>
          <w:tab w:val="left" w:pos="384"/>
        </w:tabs>
        <w:spacing w:line="360" w:lineRule="auto"/>
        <w:ind w:left="0" w:right="-1" w:firstLine="0"/>
        <w:jc w:val="both"/>
        <w:rPr>
          <w:rFonts w:ascii="Bookman Old Style" w:eastAsia="Bookman Old Style" w:hAnsi="Bookman Old Style"/>
          <w:sz w:val="24"/>
          <w:szCs w:val="24"/>
        </w:rPr>
      </w:pPr>
      <w:r w:rsidRPr="00104E08">
        <w:rPr>
          <w:rFonts w:ascii="Bookman Old Style" w:eastAsia="Bookman Old Style" w:hAnsi="Bookman Old Style"/>
          <w:sz w:val="24"/>
          <w:szCs w:val="24"/>
        </w:rPr>
        <w:t xml:space="preserve">5. DESCRIÇÃO DA SOLUÇÃO FINAL COMO UM TODO </w:t>
      </w:r>
    </w:p>
    <w:p w14:paraId="74897BE4" w14:textId="1BB194E2" w:rsidR="00B721FF" w:rsidRPr="00104E08" w:rsidRDefault="000D59F3" w:rsidP="00104E08">
      <w:pPr>
        <w:widowControl w:val="0"/>
        <w:tabs>
          <w:tab w:val="left" w:pos="609"/>
        </w:tabs>
        <w:autoSpaceDE w:val="0"/>
        <w:autoSpaceDN w:val="0"/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5</w:t>
      </w:r>
      <w:r w:rsidR="00057108" w:rsidRPr="00104E08">
        <w:rPr>
          <w:rFonts w:ascii="Bookman Old Style" w:hAnsi="Bookman Old Style" w:cs="Times New Roman"/>
          <w:sz w:val="24"/>
          <w:szCs w:val="24"/>
        </w:rPr>
        <w:t xml:space="preserve">.1. </w:t>
      </w:r>
      <w:r w:rsidR="00B721FF" w:rsidRPr="00104E08">
        <w:rPr>
          <w:rFonts w:ascii="Bookman Old Style" w:hAnsi="Bookman Old Style" w:cs="Times New Roman"/>
          <w:sz w:val="24"/>
          <w:szCs w:val="24"/>
        </w:rPr>
        <w:t xml:space="preserve">Deverá ser contratada empresa </w:t>
      </w:r>
      <w:r w:rsidR="00F27D56" w:rsidRPr="00104E08">
        <w:rPr>
          <w:rFonts w:ascii="Bookman Old Style" w:hAnsi="Bookman Old Style" w:cs="Times New Roman"/>
          <w:sz w:val="24"/>
          <w:szCs w:val="24"/>
        </w:rPr>
        <w:t xml:space="preserve">de engenharia </w:t>
      </w:r>
      <w:r w:rsidR="00B721FF" w:rsidRPr="00104E08">
        <w:rPr>
          <w:rFonts w:ascii="Bookman Old Style" w:hAnsi="Bookman Old Style" w:cs="Times New Roman"/>
          <w:sz w:val="24"/>
          <w:szCs w:val="24"/>
        </w:rPr>
        <w:t>especializada</w:t>
      </w:r>
      <w:r w:rsidR="00F27D56" w:rsidRPr="00104E08">
        <w:rPr>
          <w:rFonts w:ascii="Bookman Old Style" w:hAnsi="Bookman Old Style" w:cs="Times New Roman"/>
          <w:sz w:val="24"/>
          <w:szCs w:val="24"/>
        </w:rPr>
        <w:t xml:space="preserve">, que executará os serviços em conformidade com a planilha de especificações constantes no anexo I </w:t>
      </w:r>
      <w:r w:rsidR="00EF65EA" w:rsidRPr="00104E08">
        <w:rPr>
          <w:rFonts w:ascii="Bookman Old Style" w:hAnsi="Bookman Old Style" w:cs="Times New Roman"/>
          <w:sz w:val="24"/>
          <w:szCs w:val="24"/>
        </w:rPr>
        <w:t>a</w:t>
      </w:r>
      <w:r w:rsidR="00F27D56" w:rsidRPr="00104E08">
        <w:rPr>
          <w:rFonts w:ascii="Bookman Old Style" w:hAnsi="Bookman Old Style" w:cs="Times New Roman"/>
          <w:sz w:val="24"/>
          <w:szCs w:val="24"/>
        </w:rPr>
        <w:t xml:space="preserve"> este ETP. </w:t>
      </w:r>
    </w:p>
    <w:p w14:paraId="553F0346" w14:textId="3A98E832" w:rsidR="00956B34" w:rsidRPr="00104E08" w:rsidRDefault="00B721FF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 xml:space="preserve">5.2. </w:t>
      </w:r>
      <w:r w:rsidR="002A5307" w:rsidRPr="00104E08">
        <w:rPr>
          <w:rFonts w:ascii="Bookman Old Style" w:hAnsi="Bookman Old Style" w:cs="Times New Roman"/>
          <w:sz w:val="24"/>
          <w:szCs w:val="24"/>
        </w:rPr>
        <w:t xml:space="preserve">A contratação em tela deverá ser realizada com vigência inicial de 12 (doze) meses, podendo tal prazo ser prorrogado nos termos do artigo </w:t>
      </w:r>
      <w:r w:rsidR="00956B34" w:rsidRPr="00104E08">
        <w:rPr>
          <w:rFonts w:ascii="Bookman Old Style" w:hAnsi="Bookman Old Style" w:cs="Times New Roman"/>
          <w:sz w:val="24"/>
          <w:szCs w:val="24"/>
        </w:rPr>
        <w:t>10</w:t>
      </w:r>
      <w:r w:rsidR="00520515" w:rsidRPr="00104E08">
        <w:rPr>
          <w:rFonts w:ascii="Bookman Old Style" w:hAnsi="Bookman Old Style" w:cs="Times New Roman"/>
          <w:sz w:val="24"/>
          <w:szCs w:val="24"/>
        </w:rPr>
        <w:t>7</w:t>
      </w:r>
      <w:r w:rsidR="00956B34" w:rsidRPr="00104E08">
        <w:rPr>
          <w:rFonts w:ascii="Bookman Old Style" w:hAnsi="Bookman Old Style" w:cs="Times New Roman"/>
          <w:sz w:val="24"/>
          <w:szCs w:val="24"/>
        </w:rPr>
        <w:t xml:space="preserve"> da </w:t>
      </w:r>
      <w:r w:rsidR="002A5307" w:rsidRPr="00104E08">
        <w:rPr>
          <w:rFonts w:ascii="Bookman Old Style" w:hAnsi="Bookman Old Style" w:cs="Times New Roman"/>
          <w:sz w:val="24"/>
          <w:szCs w:val="24"/>
        </w:rPr>
        <w:t>Lei n° 14.133/2021.</w:t>
      </w:r>
    </w:p>
    <w:p w14:paraId="094A6E03" w14:textId="77777777" w:rsidR="009177FE" w:rsidRPr="00104E08" w:rsidRDefault="009177FE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642731BA" w14:textId="610DF43D" w:rsidR="000D59F3" w:rsidRPr="00104E08" w:rsidRDefault="00D25E9D" w:rsidP="00104E08">
      <w:pPr>
        <w:pStyle w:val="Ttulo1"/>
        <w:tabs>
          <w:tab w:val="left" w:pos="384"/>
        </w:tabs>
        <w:spacing w:line="360" w:lineRule="auto"/>
        <w:ind w:left="0" w:right="-1" w:firstLine="0"/>
        <w:jc w:val="both"/>
        <w:rPr>
          <w:rFonts w:ascii="Bookman Old Style" w:eastAsia="Bookman Old Style" w:hAnsi="Bookman Old Style"/>
          <w:sz w:val="24"/>
          <w:szCs w:val="24"/>
        </w:rPr>
      </w:pPr>
      <w:r w:rsidRPr="00104E08">
        <w:rPr>
          <w:rFonts w:ascii="Bookman Old Style" w:eastAsia="Bookman Old Style" w:hAnsi="Bookman Old Style"/>
          <w:sz w:val="24"/>
          <w:szCs w:val="24"/>
        </w:rPr>
        <w:t>6. ESTIMATIVA DAS QUANTIDADES A SEREM CONTRATADAS</w:t>
      </w:r>
    </w:p>
    <w:p w14:paraId="7850E28F" w14:textId="1EC08FF1" w:rsidR="00183184" w:rsidRPr="00104E08" w:rsidRDefault="000D59F3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6.1</w:t>
      </w:r>
      <w:r w:rsidR="000B6AC3" w:rsidRPr="00104E08">
        <w:rPr>
          <w:rFonts w:ascii="Bookman Old Style" w:hAnsi="Bookman Old Style" w:cs="Times New Roman"/>
          <w:sz w:val="24"/>
          <w:szCs w:val="24"/>
        </w:rPr>
        <w:t xml:space="preserve"> </w:t>
      </w:r>
      <w:r w:rsidR="001B1F6B" w:rsidRPr="00104E08">
        <w:rPr>
          <w:rFonts w:ascii="Bookman Old Style" w:hAnsi="Bookman Old Style" w:cs="Times New Roman"/>
          <w:sz w:val="24"/>
          <w:szCs w:val="24"/>
        </w:rPr>
        <w:t>Para levantamento das quantidades</w:t>
      </w:r>
      <w:r w:rsidR="008B2F86" w:rsidRPr="00104E08">
        <w:rPr>
          <w:rFonts w:ascii="Bookman Old Style" w:hAnsi="Bookman Old Style" w:cs="Times New Roman"/>
          <w:sz w:val="24"/>
          <w:szCs w:val="24"/>
        </w:rPr>
        <w:t>,</w:t>
      </w:r>
      <w:r w:rsidR="001B1F6B" w:rsidRPr="00104E08">
        <w:rPr>
          <w:rFonts w:ascii="Bookman Old Style" w:hAnsi="Bookman Old Style" w:cs="Times New Roman"/>
          <w:sz w:val="24"/>
          <w:szCs w:val="24"/>
        </w:rPr>
        <w:t xml:space="preserve"> foi considerado o </w:t>
      </w:r>
      <w:r w:rsidR="00ED1EF9" w:rsidRPr="00104E08">
        <w:rPr>
          <w:rFonts w:ascii="Bookman Old Style" w:hAnsi="Bookman Old Style" w:cs="Times New Roman"/>
          <w:sz w:val="24"/>
          <w:szCs w:val="24"/>
        </w:rPr>
        <w:t>projeto arquitetônico e complementares</w:t>
      </w:r>
      <w:r w:rsidR="00284ECD">
        <w:rPr>
          <w:rFonts w:ascii="Bookman Old Style" w:hAnsi="Bookman Old Style" w:cs="Times New Roman"/>
          <w:sz w:val="24"/>
          <w:szCs w:val="24"/>
        </w:rPr>
        <w:t xml:space="preserve"> modelo Novo PAC do Ministério da Saúde, adotado pelo município</w:t>
      </w:r>
      <w:r w:rsidR="008B2F86" w:rsidRPr="00104E08">
        <w:rPr>
          <w:rFonts w:ascii="Bookman Old Style" w:hAnsi="Bookman Old Style" w:cs="Times New Roman"/>
          <w:sz w:val="24"/>
          <w:szCs w:val="24"/>
        </w:rPr>
        <w:t xml:space="preserve">. </w:t>
      </w:r>
    </w:p>
    <w:p w14:paraId="2E5D9228" w14:textId="77777777" w:rsidR="001B1F6B" w:rsidRPr="00104E08" w:rsidRDefault="001B1F6B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iCs/>
          <w:sz w:val="24"/>
          <w:szCs w:val="24"/>
        </w:rPr>
      </w:pPr>
    </w:p>
    <w:p w14:paraId="1458D2F3" w14:textId="0F660240" w:rsidR="000D6B38" w:rsidRPr="00104E08" w:rsidRDefault="00D25E9D" w:rsidP="00104E08">
      <w:pPr>
        <w:pStyle w:val="Ttulo1"/>
        <w:tabs>
          <w:tab w:val="left" w:pos="384"/>
        </w:tabs>
        <w:spacing w:line="360" w:lineRule="auto"/>
        <w:ind w:left="0" w:right="-1" w:firstLine="0"/>
        <w:jc w:val="both"/>
        <w:rPr>
          <w:rFonts w:ascii="Bookman Old Style" w:eastAsia="Bookman Old Style" w:hAnsi="Bookman Old Style"/>
          <w:sz w:val="24"/>
          <w:szCs w:val="24"/>
        </w:rPr>
      </w:pPr>
      <w:r w:rsidRPr="00104E08">
        <w:rPr>
          <w:rFonts w:ascii="Bookman Old Style" w:eastAsia="Bookman Old Style" w:hAnsi="Bookman Old Style"/>
          <w:sz w:val="24"/>
          <w:szCs w:val="24"/>
        </w:rPr>
        <w:t>7. ESTIMATIVA DO VALOR DA CONTRATAÇÃO E FORMA DE MEDIÇÃO</w:t>
      </w:r>
    </w:p>
    <w:p w14:paraId="4FB897F0" w14:textId="54280250" w:rsidR="00ED1EF9" w:rsidRPr="00104E08" w:rsidRDefault="00ED1EF9" w:rsidP="00104E08">
      <w:pPr>
        <w:spacing w:after="0" w:line="360" w:lineRule="auto"/>
        <w:ind w:right="-1"/>
        <w:jc w:val="both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eastAsia="Calibri" w:hAnsi="Bookman Old Style" w:cs="Times New Roman"/>
          <w:sz w:val="24"/>
          <w:szCs w:val="24"/>
        </w:rPr>
        <w:t xml:space="preserve">7.1 </w:t>
      </w:r>
      <w:r w:rsidR="00416DB9" w:rsidRPr="00104E08">
        <w:rPr>
          <w:rFonts w:ascii="Bookman Old Style" w:eastAsia="Calibri" w:hAnsi="Bookman Old Style" w:cs="Times New Roman"/>
          <w:sz w:val="24"/>
          <w:szCs w:val="24"/>
        </w:rPr>
        <w:t xml:space="preserve">A presente contratação apresenta valor estimado de </w:t>
      </w:r>
      <w:r w:rsidR="00676C11" w:rsidRPr="00106AD2">
        <w:rPr>
          <w:rFonts w:ascii="Bookman Old Style" w:hAnsi="Bookman Old Style"/>
          <w:b/>
          <w:bCs/>
          <w:spacing w:val="4"/>
          <w:sz w:val="24"/>
          <w:szCs w:val="24"/>
        </w:rPr>
        <w:t xml:space="preserve">R$ </w:t>
      </w:r>
      <w:r w:rsidR="00817430">
        <w:rPr>
          <w:rFonts w:ascii="Bookman Old Style" w:hAnsi="Bookman Old Style"/>
          <w:b/>
          <w:bCs/>
          <w:spacing w:val="4"/>
          <w:sz w:val="24"/>
          <w:szCs w:val="24"/>
        </w:rPr>
        <w:t>2.684.438,04</w:t>
      </w:r>
      <w:r w:rsidR="00676C11" w:rsidRPr="00106AD2">
        <w:rPr>
          <w:rFonts w:ascii="Bookman Old Style" w:hAnsi="Bookman Old Style"/>
          <w:b/>
          <w:bCs/>
          <w:spacing w:val="4"/>
          <w:sz w:val="24"/>
          <w:szCs w:val="24"/>
        </w:rPr>
        <w:t xml:space="preserve"> (</w:t>
      </w:r>
      <w:r w:rsidR="00817430">
        <w:rPr>
          <w:rFonts w:ascii="Bookman Old Style" w:hAnsi="Bookman Old Style"/>
          <w:b/>
          <w:bCs/>
          <w:spacing w:val="4"/>
          <w:sz w:val="24"/>
          <w:szCs w:val="24"/>
        </w:rPr>
        <w:t>Dois milhões, seiscentos e oitenta e quatro mil, quatrocentos e trinta e oito reais e quatro centavos</w:t>
      </w:r>
      <w:r w:rsidR="00676C11" w:rsidRPr="00106AD2">
        <w:rPr>
          <w:rFonts w:ascii="Bookman Old Style" w:hAnsi="Bookman Old Style"/>
          <w:b/>
          <w:bCs/>
          <w:spacing w:val="4"/>
          <w:sz w:val="24"/>
          <w:szCs w:val="24"/>
        </w:rPr>
        <w:t>)</w:t>
      </w:r>
      <w:r w:rsidR="00676C11">
        <w:rPr>
          <w:rFonts w:ascii="Bookman Old Style" w:hAnsi="Bookman Old Style"/>
          <w:b/>
          <w:bCs/>
          <w:spacing w:val="4"/>
          <w:sz w:val="24"/>
          <w:szCs w:val="24"/>
        </w:rPr>
        <w:t>.</w:t>
      </w:r>
    </w:p>
    <w:p w14:paraId="5D4D4341" w14:textId="77777777" w:rsidR="00817430" w:rsidRPr="00817430" w:rsidRDefault="00ED1EF9" w:rsidP="00817430">
      <w:pPr>
        <w:pStyle w:val="Corpodetexto"/>
        <w:spacing w:before="276" w:line="362" w:lineRule="auto"/>
        <w:ind w:left="501" w:right="142"/>
        <w:jc w:val="both"/>
        <w:rPr>
          <w:rFonts w:ascii="Cambria" w:eastAsia="Cambria" w:hAnsi="Cambria" w:cs="Cambria"/>
          <w:w w:val="115"/>
          <w:sz w:val="24"/>
          <w:szCs w:val="24"/>
        </w:rPr>
      </w:pPr>
      <w:r w:rsidRPr="00104E08">
        <w:rPr>
          <w:rFonts w:ascii="Bookman Old Style" w:eastAsia="Calibri" w:hAnsi="Bookman Old Style"/>
          <w:sz w:val="24"/>
          <w:szCs w:val="24"/>
        </w:rPr>
        <w:t xml:space="preserve">7.2 A Estimativa acima foi devidamente realizada por profissional habilitado do setor de Engenharia Civil, com base nos preços extraídos das tabelas públicas </w:t>
      </w:r>
      <w:r w:rsidR="00817430" w:rsidRPr="00817430">
        <w:rPr>
          <w:rFonts w:ascii="Cambria" w:eastAsia="Cambria" w:hAnsi="Cambria" w:cs="Cambria"/>
          <w:w w:val="115"/>
          <w:sz w:val="24"/>
          <w:szCs w:val="24"/>
        </w:rPr>
        <w:t>"SINAPI - 02/2026 - Pernambuco,SBC - 03/2026 - Pernambuco,SICRO3 - 10/2025 - Pernambuco,ORSE - 12/2025 – Sergipe, IOPES - 12/2025 - Espírito Santo,SIURB - 07/2025 - São Paulo,SIURB INFRA - 07/2025 - São Paulo,CPOS/CDHU - 01/2026 - São Paulo, EMOP - 01/2026 - Rio de Janeiro</w:t>
      </w:r>
    </w:p>
    <w:p w14:paraId="7819EF93" w14:textId="77777777" w:rsidR="00817430" w:rsidRPr="00817430" w:rsidRDefault="00817430" w:rsidP="00817430">
      <w:pPr>
        <w:widowControl w:val="0"/>
        <w:autoSpaceDE w:val="0"/>
        <w:autoSpaceDN w:val="0"/>
        <w:spacing w:before="5" w:after="0" w:line="362" w:lineRule="auto"/>
        <w:ind w:left="501" w:right="142"/>
        <w:jc w:val="both"/>
        <w:rPr>
          <w:rFonts w:ascii="Cambria" w:eastAsia="Cambria" w:hAnsi="Cambria" w:cs="Cambria"/>
          <w:w w:val="115"/>
          <w:sz w:val="24"/>
          <w:szCs w:val="24"/>
          <w:lang w:val="pt-PT"/>
        </w:rPr>
      </w:pPr>
      <w:r w:rsidRPr="00817430">
        <w:rPr>
          <w:rFonts w:ascii="Cambria" w:eastAsia="Cambria" w:hAnsi="Cambria" w:cs="Cambria"/>
          <w:w w:val="115"/>
          <w:sz w:val="24"/>
          <w:szCs w:val="24"/>
          <w:lang w:val="pt-PT"/>
        </w:rPr>
        <w:t>- SEM DESONERAÇÃO.</w:t>
      </w:r>
    </w:p>
    <w:p w14:paraId="4D7C5E7D" w14:textId="2EE0F8B9" w:rsidR="00284ECD" w:rsidRDefault="00284ECD" w:rsidP="00284ECD">
      <w:pPr>
        <w:spacing w:after="0" w:line="360" w:lineRule="auto"/>
        <w:ind w:right="-1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284ECD">
        <w:rPr>
          <w:rFonts w:ascii="Bookman Old Style" w:eastAsia="Calibri" w:hAnsi="Bookman Old Style" w:cs="Times New Roman"/>
          <w:sz w:val="24"/>
          <w:szCs w:val="24"/>
        </w:rPr>
        <w:lastRenderedPageBreak/>
        <w:tab/>
      </w:r>
      <w:r w:rsidRPr="00284ECD">
        <w:rPr>
          <w:rFonts w:ascii="Bookman Old Style" w:eastAsia="Calibri" w:hAnsi="Bookman Old Style" w:cs="Times New Roman"/>
          <w:sz w:val="24"/>
          <w:szCs w:val="24"/>
        </w:rPr>
        <w:tab/>
      </w:r>
    </w:p>
    <w:p w14:paraId="66956316" w14:textId="07B2AB80" w:rsidR="00ED1EF9" w:rsidRPr="00104E08" w:rsidRDefault="00ED1EF9" w:rsidP="00104E08">
      <w:pPr>
        <w:spacing w:after="0" w:line="360" w:lineRule="auto"/>
        <w:ind w:right="-1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284ECD">
        <w:rPr>
          <w:rFonts w:ascii="Bookman Old Style" w:eastAsia="Calibri" w:hAnsi="Bookman Old Style" w:cs="Times New Roman"/>
          <w:sz w:val="24"/>
          <w:szCs w:val="24"/>
        </w:rPr>
        <w:t>7.3 Os pagamentos pelos serviços objeto do presente ETP serão realizados após medições, com a apresentação de memória de cálculo, relatório fotográfico, diário de obras e Nota fiscal/fatura.</w:t>
      </w:r>
      <w:r w:rsidR="00284ECD">
        <w:rPr>
          <w:rFonts w:ascii="Bookman Old Style" w:eastAsia="Calibri" w:hAnsi="Bookman Old Style" w:cs="Times New Roman"/>
          <w:sz w:val="24"/>
          <w:szCs w:val="24"/>
        </w:rPr>
        <w:t xml:space="preserve"> </w:t>
      </w:r>
    </w:p>
    <w:p w14:paraId="5436C973" w14:textId="77777777" w:rsidR="00F06CAD" w:rsidRPr="00104E08" w:rsidRDefault="00F06CAD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</w:p>
    <w:p w14:paraId="1DA65E8F" w14:textId="41084878" w:rsidR="00B57707" w:rsidRPr="00104E08" w:rsidRDefault="00D25E9D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8. JUSTIFICATIVA PARA O PARCELAMENTO OU NÃO DA SOLUÇÃO</w:t>
      </w:r>
    </w:p>
    <w:p w14:paraId="4890C2AD" w14:textId="68BDFC74" w:rsidR="00B57707" w:rsidRPr="00104E08" w:rsidRDefault="006E0FFB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8</w:t>
      </w:r>
      <w:r w:rsidR="00B57707" w:rsidRPr="00104E08">
        <w:rPr>
          <w:rFonts w:ascii="Bookman Old Style" w:hAnsi="Bookman Old Style" w:cs="Times New Roman"/>
          <w:sz w:val="24"/>
          <w:szCs w:val="24"/>
        </w:rPr>
        <w:t xml:space="preserve">.1. Em regra, </w:t>
      </w:r>
      <w:r w:rsidR="00A926AF" w:rsidRPr="00104E08">
        <w:rPr>
          <w:rFonts w:ascii="Bookman Old Style" w:hAnsi="Bookman Old Style" w:cs="Times New Roman"/>
          <w:sz w:val="24"/>
          <w:szCs w:val="24"/>
        </w:rPr>
        <w:t xml:space="preserve">as contratações </w:t>
      </w:r>
      <w:r w:rsidR="00B57707" w:rsidRPr="00104E08">
        <w:rPr>
          <w:rFonts w:ascii="Bookman Old Style" w:hAnsi="Bookman Old Style" w:cs="Times New Roman"/>
          <w:sz w:val="24"/>
          <w:szCs w:val="24"/>
        </w:rPr>
        <w:t>deverão ser dividid</w:t>
      </w:r>
      <w:r w:rsidR="00A926AF" w:rsidRPr="00104E08">
        <w:rPr>
          <w:rFonts w:ascii="Bookman Old Style" w:hAnsi="Bookman Old Style" w:cs="Times New Roman"/>
          <w:sz w:val="24"/>
          <w:szCs w:val="24"/>
        </w:rPr>
        <w:t>as</w:t>
      </w:r>
      <w:r w:rsidR="00B57707" w:rsidRPr="00104E08">
        <w:rPr>
          <w:rFonts w:ascii="Bookman Old Style" w:hAnsi="Bookman Old Style" w:cs="Times New Roman"/>
          <w:sz w:val="24"/>
          <w:szCs w:val="24"/>
        </w:rPr>
        <w:t xml:space="preserve"> em tantas parcelas quantas se comprovarem técnica e economicamente viáveis, procedendo-se com vistas ao melhor aproveitamento dos recursos disponíveis no mercado e à ampliação da competitividade sem perda da economia de escala.</w:t>
      </w:r>
    </w:p>
    <w:p w14:paraId="16FBE796" w14:textId="6FEF0EF9" w:rsidR="007D2195" w:rsidRPr="00104E08" w:rsidRDefault="006E0FFB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8</w:t>
      </w:r>
      <w:r w:rsidR="00B57707" w:rsidRPr="00104E08">
        <w:rPr>
          <w:rFonts w:ascii="Bookman Old Style" w:hAnsi="Bookman Old Style" w:cs="Times New Roman"/>
          <w:sz w:val="24"/>
          <w:szCs w:val="24"/>
        </w:rPr>
        <w:t xml:space="preserve">.2. </w:t>
      </w:r>
      <w:r w:rsidR="006A6209" w:rsidRPr="00104E08">
        <w:rPr>
          <w:rFonts w:ascii="Bookman Old Style" w:hAnsi="Bookman Old Style" w:cs="Times New Roman"/>
          <w:sz w:val="24"/>
          <w:szCs w:val="24"/>
        </w:rPr>
        <w:t>Porém, d</w:t>
      </w:r>
      <w:r w:rsidR="00B57707" w:rsidRPr="00104E08">
        <w:rPr>
          <w:rFonts w:ascii="Bookman Old Style" w:hAnsi="Bookman Old Style" w:cs="Times New Roman"/>
          <w:sz w:val="24"/>
          <w:szCs w:val="24"/>
        </w:rPr>
        <w:t xml:space="preserve">o ponto de vista técnico, </w:t>
      </w:r>
      <w:r w:rsidR="00A926AF" w:rsidRPr="00104E08">
        <w:rPr>
          <w:rFonts w:ascii="Bookman Old Style" w:hAnsi="Bookman Old Style" w:cs="Times New Roman"/>
          <w:sz w:val="24"/>
          <w:szCs w:val="24"/>
        </w:rPr>
        <w:t xml:space="preserve">verifica-se a impossibilidade </w:t>
      </w:r>
      <w:r w:rsidR="00B57707" w:rsidRPr="00104E08">
        <w:rPr>
          <w:rFonts w:ascii="Bookman Old Style" w:hAnsi="Bookman Old Style" w:cs="Times New Roman"/>
          <w:sz w:val="24"/>
          <w:szCs w:val="24"/>
        </w:rPr>
        <w:t xml:space="preserve">de </w:t>
      </w:r>
      <w:r w:rsidR="00A926AF" w:rsidRPr="00104E08">
        <w:rPr>
          <w:rFonts w:ascii="Bookman Old Style" w:hAnsi="Bookman Old Style" w:cs="Times New Roman"/>
          <w:sz w:val="24"/>
          <w:szCs w:val="24"/>
        </w:rPr>
        <w:t>parcelamento da</w:t>
      </w:r>
      <w:r w:rsidR="006A6209" w:rsidRPr="00104E08">
        <w:rPr>
          <w:rFonts w:ascii="Bookman Old Style" w:hAnsi="Bookman Old Style" w:cs="Times New Roman"/>
          <w:sz w:val="24"/>
          <w:szCs w:val="24"/>
        </w:rPr>
        <w:t xml:space="preserve"> presente</w:t>
      </w:r>
      <w:r w:rsidR="00A926AF" w:rsidRPr="00104E08">
        <w:rPr>
          <w:rFonts w:ascii="Bookman Old Style" w:hAnsi="Bookman Old Style" w:cs="Times New Roman"/>
          <w:sz w:val="24"/>
          <w:szCs w:val="24"/>
        </w:rPr>
        <w:t xml:space="preserve"> </w:t>
      </w:r>
      <w:r w:rsidR="00B57707" w:rsidRPr="00104E08">
        <w:rPr>
          <w:rFonts w:ascii="Bookman Old Style" w:hAnsi="Bookman Old Style" w:cs="Times New Roman"/>
          <w:sz w:val="24"/>
          <w:szCs w:val="24"/>
        </w:rPr>
        <w:t>contratação</w:t>
      </w:r>
      <w:r w:rsidR="00A926AF" w:rsidRPr="00104E08">
        <w:rPr>
          <w:rFonts w:ascii="Bookman Old Style" w:hAnsi="Bookman Old Style" w:cs="Times New Roman"/>
          <w:sz w:val="24"/>
          <w:szCs w:val="24"/>
        </w:rPr>
        <w:t xml:space="preserve">, haja vista que a solução adequada ao caso é a </w:t>
      </w:r>
      <w:r w:rsidR="007333D1" w:rsidRPr="00104E08">
        <w:rPr>
          <w:rFonts w:ascii="Bookman Old Style" w:hAnsi="Bookman Old Style" w:cs="Times New Roman"/>
          <w:sz w:val="24"/>
          <w:szCs w:val="24"/>
        </w:rPr>
        <w:t xml:space="preserve">contratação de empresa </w:t>
      </w:r>
      <w:r w:rsidR="008A6A45" w:rsidRPr="00104E08">
        <w:rPr>
          <w:rFonts w:ascii="Bookman Old Style" w:hAnsi="Bookman Old Style" w:cs="Times New Roman"/>
          <w:sz w:val="24"/>
          <w:szCs w:val="24"/>
        </w:rPr>
        <w:t xml:space="preserve">de engenharia </w:t>
      </w:r>
      <w:r w:rsidR="007333D1" w:rsidRPr="00104E08">
        <w:rPr>
          <w:rFonts w:ascii="Bookman Old Style" w:hAnsi="Bookman Old Style" w:cs="Times New Roman"/>
          <w:sz w:val="24"/>
          <w:szCs w:val="24"/>
        </w:rPr>
        <w:t>especializada</w:t>
      </w:r>
      <w:r w:rsidR="008A6A45" w:rsidRPr="00104E08">
        <w:rPr>
          <w:rFonts w:ascii="Bookman Old Style" w:hAnsi="Bookman Old Style" w:cs="Times New Roman"/>
          <w:sz w:val="24"/>
          <w:szCs w:val="24"/>
        </w:rPr>
        <w:t xml:space="preserve">, a qual deverá executar a construção de um prédio, não havendo como </w:t>
      </w:r>
      <w:r w:rsidR="00A926AF" w:rsidRPr="00104E08">
        <w:rPr>
          <w:rFonts w:ascii="Bookman Old Style" w:hAnsi="Bookman Old Style" w:cs="Times New Roman"/>
          <w:sz w:val="24"/>
          <w:szCs w:val="24"/>
        </w:rPr>
        <w:t>subdividir tal objeto</w:t>
      </w:r>
      <w:r w:rsidR="008A6A45" w:rsidRPr="00104E08">
        <w:rPr>
          <w:rFonts w:ascii="Bookman Old Style" w:hAnsi="Bookman Old Style" w:cs="Times New Roman"/>
          <w:sz w:val="24"/>
          <w:szCs w:val="24"/>
        </w:rPr>
        <w:t xml:space="preserve"> sem que haja prejuízos à qualidade dos serviços prestados</w:t>
      </w:r>
      <w:r w:rsidR="00A926AF" w:rsidRPr="00104E08">
        <w:rPr>
          <w:rFonts w:ascii="Bookman Old Style" w:hAnsi="Bookman Old Style" w:cs="Times New Roman"/>
          <w:sz w:val="24"/>
          <w:szCs w:val="24"/>
        </w:rPr>
        <w:t xml:space="preserve">. </w:t>
      </w:r>
      <w:r w:rsidR="007D2195" w:rsidRPr="00104E08">
        <w:rPr>
          <w:rFonts w:ascii="Bookman Old Style" w:hAnsi="Bookman Old Style" w:cs="Times New Roman"/>
          <w:bCs/>
          <w:sz w:val="24"/>
          <w:szCs w:val="24"/>
        </w:rPr>
        <w:t xml:space="preserve">Além disso, verifica-se que o fracionamento pode </w:t>
      </w:r>
      <w:r w:rsidR="000E0A20" w:rsidRPr="00104E08">
        <w:rPr>
          <w:rFonts w:ascii="Bookman Old Style" w:hAnsi="Bookman Old Style" w:cs="Times New Roman"/>
          <w:bCs/>
          <w:sz w:val="24"/>
          <w:szCs w:val="24"/>
        </w:rPr>
        <w:t>acarretar</w:t>
      </w:r>
      <w:r w:rsidR="007D2195" w:rsidRPr="00104E08">
        <w:rPr>
          <w:rFonts w:ascii="Bookman Old Style" w:hAnsi="Bookman Old Style" w:cs="Times New Roman"/>
          <w:bCs/>
          <w:sz w:val="24"/>
          <w:szCs w:val="24"/>
        </w:rPr>
        <w:t xml:space="preserve"> aumento financeiro e prejuízo na devida execução dos serviços.</w:t>
      </w:r>
    </w:p>
    <w:p w14:paraId="6C364E7C" w14:textId="2B80C27A" w:rsidR="00B57707" w:rsidRPr="00104E08" w:rsidRDefault="006E0FFB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8</w:t>
      </w:r>
      <w:r w:rsidR="00B57707" w:rsidRPr="00104E08">
        <w:rPr>
          <w:rFonts w:ascii="Bookman Old Style" w:hAnsi="Bookman Old Style" w:cs="Times New Roman"/>
          <w:sz w:val="24"/>
          <w:szCs w:val="24"/>
        </w:rPr>
        <w:t>.3 Vale destacar que tal solução já é amplamente utilizada no âmbito do serviço público</w:t>
      </w:r>
      <w:r w:rsidR="00A926AF" w:rsidRPr="00104E08">
        <w:rPr>
          <w:rFonts w:ascii="Bookman Old Style" w:hAnsi="Bookman Old Style" w:cs="Times New Roman"/>
          <w:sz w:val="24"/>
          <w:szCs w:val="24"/>
        </w:rPr>
        <w:t xml:space="preserve">. </w:t>
      </w:r>
    </w:p>
    <w:p w14:paraId="7A6DCABA" w14:textId="77777777" w:rsidR="00B57707" w:rsidRPr="00104E08" w:rsidRDefault="00B57707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6E33DD85" w14:textId="599B8CA1" w:rsidR="00B57707" w:rsidRPr="00104E08" w:rsidRDefault="00D25E9D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9. CONTRATAÇÕES CORRELATAS E/OU INTERDEPENDENTES</w:t>
      </w:r>
    </w:p>
    <w:p w14:paraId="0A9DB9E7" w14:textId="1051EADC" w:rsidR="00B57707" w:rsidRPr="00104E08" w:rsidRDefault="006E0FFB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9</w:t>
      </w:r>
      <w:r w:rsidR="00B57707" w:rsidRPr="00104E08">
        <w:rPr>
          <w:rFonts w:ascii="Bookman Old Style" w:hAnsi="Bookman Old Style" w:cs="Times New Roman"/>
          <w:sz w:val="24"/>
          <w:szCs w:val="24"/>
        </w:rPr>
        <w:t>.1. A presente contratação ocorre de forma independente, não se vinculando a qualquer outra contratação para que possa surtir seus efeitos.</w:t>
      </w:r>
    </w:p>
    <w:p w14:paraId="5FF1796E" w14:textId="77777777" w:rsidR="00B57707" w:rsidRPr="00104E08" w:rsidRDefault="00B57707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4DCC58BC" w14:textId="1C23AF0A" w:rsidR="00B57707" w:rsidRPr="00104E08" w:rsidRDefault="00B57707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b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1</w:t>
      </w:r>
      <w:r w:rsidR="006E0FFB" w:rsidRPr="00104E08">
        <w:rPr>
          <w:rFonts w:ascii="Bookman Old Style" w:hAnsi="Bookman Old Style" w:cs="Times New Roman"/>
          <w:b/>
          <w:bCs/>
          <w:sz w:val="24"/>
          <w:szCs w:val="24"/>
        </w:rPr>
        <w:t>0</w:t>
      </w:r>
      <w:r w:rsidRPr="00104E08">
        <w:rPr>
          <w:rFonts w:ascii="Bookman Old Style" w:hAnsi="Bookman Old Style" w:cs="Times New Roman"/>
          <w:b/>
          <w:bCs/>
          <w:sz w:val="24"/>
          <w:szCs w:val="24"/>
        </w:rPr>
        <w:t xml:space="preserve">. </w:t>
      </w:r>
      <w:r w:rsidR="00D25E9D" w:rsidRPr="00104E08">
        <w:rPr>
          <w:rFonts w:ascii="Bookman Old Style" w:eastAsia="Bookman Old Style" w:hAnsi="Bookman Old Style" w:cs="Times New Roman"/>
          <w:b/>
          <w:sz w:val="24"/>
          <w:szCs w:val="24"/>
        </w:rPr>
        <w:t>POSSÍVEIS IMPACTOS AMBIENTAIS</w:t>
      </w:r>
    </w:p>
    <w:p w14:paraId="2D90907F" w14:textId="2B96771C" w:rsidR="00B57707" w:rsidRPr="00104E08" w:rsidRDefault="00B57707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1</w:t>
      </w:r>
      <w:r w:rsidR="006E0FFB" w:rsidRPr="00104E08">
        <w:rPr>
          <w:rFonts w:ascii="Bookman Old Style" w:eastAsia="Bookman Old Style" w:hAnsi="Bookman Old Style" w:cs="Times New Roman"/>
          <w:sz w:val="24"/>
          <w:szCs w:val="24"/>
        </w:rPr>
        <w:t>0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>.1. Visando minimizar os possíveis impactos ambientais que poderão advir da presente contratação, deverão ser observadas todas as orientações e normas voltadas para a sustentabilidade ambiental, em todas as fases do procedimento administrativo, além do previsto no item 3.5 deste documento.</w:t>
      </w:r>
    </w:p>
    <w:p w14:paraId="690E5D63" w14:textId="12C1F3DF" w:rsidR="00B57707" w:rsidRPr="00104E08" w:rsidRDefault="00B57707" w:rsidP="00104E08">
      <w:pPr>
        <w:spacing w:after="0" w:line="360" w:lineRule="auto"/>
        <w:ind w:right="-1"/>
        <w:jc w:val="both"/>
        <w:rPr>
          <w:rFonts w:ascii="Bookman Old Style" w:eastAsia="Bookman Old Style" w:hAnsi="Bookman Old Style" w:cs="Times New Roman"/>
          <w:sz w:val="24"/>
          <w:szCs w:val="24"/>
        </w:rPr>
      </w:pPr>
      <w:r w:rsidRPr="00104E08">
        <w:rPr>
          <w:rFonts w:ascii="Bookman Old Style" w:eastAsia="Bookman Old Style" w:hAnsi="Bookman Old Style" w:cs="Times New Roman"/>
          <w:sz w:val="24"/>
          <w:szCs w:val="24"/>
        </w:rPr>
        <w:t>1</w:t>
      </w:r>
      <w:r w:rsidR="006E0FFB" w:rsidRPr="00104E08">
        <w:rPr>
          <w:rFonts w:ascii="Bookman Old Style" w:eastAsia="Bookman Old Style" w:hAnsi="Bookman Old Style" w:cs="Times New Roman"/>
          <w:sz w:val="24"/>
          <w:szCs w:val="24"/>
        </w:rPr>
        <w:t>0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>.2 Deve-se ainda respeitar e atender às diretrizes, critérios e procedimentos</w:t>
      </w:r>
      <w:r w:rsidR="006A6209"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 sustentáveis, 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t xml:space="preserve">nos termos das legislações, normativos técnicos/ legais e </w:t>
      </w:r>
      <w:r w:rsidRPr="00104E08">
        <w:rPr>
          <w:rFonts w:ascii="Bookman Old Style" w:eastAsia="Bookman Old Style" w:hAnsi="Bookman Old Style" w:cs="Times New Roman"/>
          <w:sz w:val="24"/>
          <w:szCs w:val="24"/>
        </w:rPr>
        <w:lastRenderedPageBreak/>
        <w:t xml:space="preserve">direcionamentos vigentes, respeitando-se ainda as Normas Brasileiras – NBR publicadas pela Associação Brasileira de Normas Técnicas aplicáveis à contratação/aquisição em tela, além de outras cabíveis ao tema. </w:t>
      </w:r>
    </w:p>
    <w:p w14:paraId="1E117456" w14:textId="77777777" w:rsidR="00386050" w:rsidRPr="00104E08" w:rsidRDefault="00386050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1EA8BC4B" w14:textId="10611F8A" w:rsidR="00386050" w:rsidRPr="00104E08" w:rsidRDefault="00E55AC3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1</w:t>
      </w:r>
      <w:r w:rsidR="006E0FFB" w:rsidRPr="00104E08">
        <w:rPr>
          <w:rFonts w:ascii="Bookman Old Style" w:hAnsi="Bookman Old Style" w:cs="Times New Roman"/>
          <w:b/>
          <w:bCs/>
          <w:sz w:val="24"/>
          <w:szCs w:val="24"/>
        </w:rPr>
        <w:t>1</w:t>
      </w:r>
      <w:r w:rsidRPr="00104E08">
        <w:rPr>
          <w:rFonts w:ascii="Bookman Old Style" w:hAnsi="Bookman Old Style" w:cs="Times New Roman"/>
          <w:b/>
          <w:bCs/>
          <w:sz w:val="24"/>
          <w:szCs w:val="24"/>
        </w:rPr>
        <w:t xml:space="preserve">. </w:t>
      </w:r>
      <w:r w:rsidR="00D25E9D" w:rsidRPr="00104E08">
        <w:rPr>
          <w:rFonts w:ascii="Bookman Old Style" w:hAnsi="Bookman Old Style" w:cs="Times New Roman"/>
          <w:b/>
          <w:bCs/>
          <w:sz w:val="24"/>
          <w:szCs w:val="24"/>
        </w:rPr>
        <w:t>DECLARAÇÃO DE VIABILIDADE</w:t>
      </w:r>
    </w:p>
    <w:p w14:paraId="6D37AF0B" w14:textId="77777777" w:rsidR="00386050" w:rsidRPr="00104E08" w:rsidRDefault="00E55AC3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Esta equipe de planejamento declara esta contratação viável.</w:t>
      </w:r>
    </w:p>
    <w:p w14:paraId="096671BE" w14:textId="75D81B72" w:rsidR="00386050" w:rsidRPr="00104E08" w:rsidRDefault="00E55AC3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1</w:t>
      </w:r>
      <w:r w:rsidR="006E0FFB" w:rsidRPr="00104E08">
        <w:rPr>
          <w:rFonts w:ascii="Bookman Old Style" w:hAnsi="Bookman Old Style" w:cs="Times New Roman"/>
          <w:b/>
          <w:bCs/>
          <w:sz w:val="24"/>
          <w:szCs w:val="24"/>
        </w:rPr>
        <w:t>1</w:t>
      </w:r>
      <w:r w:rsidRPr="00104E08">
        <w:rPr>
          <w:rFonts w:ascii="Bookman Old Style" w:hAnsi="Bookman Old Style" w:cs="Times New Roman"/>
          <w:b/>
          <w:bCs/>
          <w:sz w:val="24"/>
          <w:szCs w:val="24"/>
        </w:rPr>
        <w:t>.1. Justificativa da Viabilidade</w:t>
      </w:r>
    </w:p>
    <w:p w14:paraId="7F3FA5B2" w14:textId="7034F9CB" w:rsidR="006A6209" w:rsidRPr="00104E08" w:rsidRDefault="009177FE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1</w:t>
      </w:r>
      <w:r w:rsidR="005E6E94" w:rsidRPr="00104E08">
        <w:rPr>
          <w:rFonts w:ascii="Bookman Old Style" w:hAnsi="Bookman Old Style" w:cs="Times New Roman"/>
          <w:sz w:val="24"/>
          <w:szCs w:val="24"/>
        </w:rPr>
        <w:t>1</w:t>
      </w:r>
      <w:r w:rsidRPr="00104E08">
        <w:rPr>
          <w:rFonts w:ascii="Bookman Old Style" w:hAnsi="Bookman Old Style" w:cs="Times New Roman"/>
          <w:sz w:val="24"/>
          <w:szCs w:val="24"/>
        </w:rPr>
        <w:t>.1.</w:t>
      </w:r>
      <w:r w:rsidR="005E6E94" w:rsidRPr="00104E08">
        <w:rPr>
          <w:rFonts w:ascii="Bookman Old Style" w:hAnsi="Bookman Old Style" w:cs="Times New Roman"/>
          <w:sz w:val="24"/>
          <w:szCs w:val="24"/>
        </w:rPr>
        <w:t>1.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 Com base nas informações levantadas ao longo deste estudo preliminar, observa-se que a presente contratação é necessária</w:t>
      </w:r>
      <w:r w:rsidR="006A6209" w:rsidRPr="00104E08">
        <w:rPr>
          <w:rFonts w:ascii="Bookman Old Style" w:hAnsi="Bookman Old Style" w:cs="Times New Roman"/>
          <w:sz w:val="24"/>
          <w:szCs w:val="24"/>
        </w:rPr>
        <w:t>, tendo em vista a melhoria na prestação dos serviços de saúde ofertados pelo Município</w:t>
      </w:r>
      <w:r w:rsidRPr="00104E08">
        <w:rPr>
          <w:rFonts w:ascii="Bookman Old Style" w:hAnsi="Bookman Old Style" w:cs="Times New Roman"/>
          <w:sz w:val="24"/>
          <w:szCs w:val="24"/>
        </w:rPr>
        <w:t xml:space="preserve">. </w:t>
      </w:r>
    </w:p>
    <w:p w14:paraId="689957C2" w14:textId="4A35B8D3" w:rsidR="009177FE" w:rsidRPr="00104E08" w:rsidRDefault="005E6E94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 xml:space="preserve">11.1.2. </w:t>
      </w:r>
      <w:r w:rsidR="009177FE" w:rsidRPr="00104E08">
        <w:rPr>
          <w:rFonts w:ascii="Bookman Old Style" w:hAnsi="Bookman Old Style" w:cs="Times New Roman"/>
          <w:sz w:val="24"/>
          <w:szCs w:val="24"/>
        </w:rPr>
        <w:t>Des</w:t>
      </w:r>
      <w:r w:rsidR="006A6209" w:rsidRPr="00104E08">
        <w:rPr>
          <w:rFonts w:ascii="Bookman Old Style" w:hAnsi="Bookman Old Style" w:cs="Times New Roman"/>
          <w:sz w:val="24"/>
          <w:szCs w:val="24"/>
        </w:rPr>
        <w:t>t</w:t>
      </w:r>
      <w:r w:rsidR="009177FE" w:rsidRPr="00104E08">
        <w:rPr>
          <w:rFonts w:ascii="Bookman Old Style" w:hAnsi="Bookman Old Style" w:cs="Times New Roman"/>
          <w:sz w:val="24"/>
          <w:szCs w:val="24"/>
        </w:rPr>
        <w:t xml:space="preserve">e modo, declaramos a viabilidade da contratação pretendida. </w:t>
      </w:r>
    </w:p>
    <w:p w14:paraId="74463A34" w14:textId="18C59D6C" w:rsidR="009177FE" w:rsidRPr="00104E08" w:rsidRDefault="005E6E94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11.1.3</w:t>
      </w:r>
      <w:r w:rsidR="009177FE" w:rsidRPr="00104E08">
        <w:rPr>
          <w:rFonts w:ascii="Bookman Old Style" w:hAnsi="Bookman Old Style" w:cs="Times New Roman"/>
          <w:sz w:val="24"/>
          <w:szCs w:val="24"/>
        </w:rPr>
        <w:t xml:space="preserve">. Para tanto, submete-se à apreciação superior, destacando que o presente documento foi elaborado em observância às normas vigentes. </w:t>
      </w:r>
    </w:p>
    <w:p w14:paraId="6380FA6B" w14:textId="77777777" w:rsidR="00386050" w:rsidRPr="00104E08" w:rsidRDefault="00386050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6613D0CE" w14:textId="5C247767" w:rsidR="00386050" w:rsidRPr="00104E08" w:rsidRDefault="00E55AC3" w:rsidP="00104E08">
      <w:pPr>
        <w:spacing w:after="0" w:line="360" w:lineRule="auto"/>
        <w:ind w:right="-1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1</w:t>
      </w:r>
      <w:r w:rsidR="006E0FFB" w:rsidRPr="00104E08">
        <w:rPr>
          <w:rFonts w:ascii="Bookman Old Style" w:hAnsi="Bookman Old Style" w:cs="Times New Roman"/>
          <w:b/>
          <w:bCs/>
          <w:sz w:val="24"/>
          <w:szCs w:val="24"/>
        </w:rPr>
        <w:t>2</w:t>
      </w:r>
      <w:r w:rsidRPr="00104E08">
        <w:rPr>
          <w:rFonts w:ascii="Bookman Old Style" w:hAnsi="Bookman Old Style" w:cs="Times New Roman"/>
          <w:b/>
          <w:bCs/>
          <w:sz w:val="24"/>
          <w:szCs w:val="24"/>
        </w:rPr>
        <w:t>.</w:t>
      </w:r>
      <w:r w:rsidR="00D25E9D" w:rsidRPr="00104E08">
        <w:rPr>
          <w:rFonts w:ascii="Bookman Old Style" w:hAnsi="Bookman Old Style" w:cs="Times New Roman"/>
          <w:b/>
          <w:bCs/>
          <w:sz w:val="24"/>
          <w:szCs w:val="24"/>
        </w:rPr>
        <w:t xml:space="preserve"> RESPONSÁVEIS</w:t>
      </w:r>
    </w:p>
    <w:p w14:paraId="48633C13" w14:textId="24153C52" w:rsidR="007D2195" w:rsidRPr="00104E08" w:rsidRDefault="007D2195" w:rsidP="00104E08">
      <w:pPr>
        <w:pStyle w:val="Corpodetexto"/>
        <w:spacing w:line="360" w:lineRule="auto"/>
        <w:ind w:right="-1"/>
        <w:jc w:val="both"/>
        <w:rPr>
          <w:rFonts w:ascii="Bookman Old Style" w:hAnsi="Bookman Old Style"/>
          <w:sz w:val="24"/>
          <w:szCs w:val="24"/>
        </w:rPr>
      </w:pPr>
      <w:r w:rsidRPr="00104E08">
        <w:rPr>
          <w:rFonts w:ascii="Bookman Old Style" w:hAnsi="Bookman Old Style"/>
          <w:sz w:val="24"/>
          <w:szCs w:val="24"/>
        </w:rPr>
        <w:t>Débora Cássia Alves de Queiroz – Engenheira Civil</w:t>
      </w:r>
    </w:p>
    <w:p w14:paraId="20B5D9C0" w14:textId="77777777" w:rsidR="007D2195" w:rsidRPr="00104E08" w:rsidRDefault="007D2195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7B6F61B4" w14:textId="080C296B" w:rsidR="007D2195" w:rsidRPr="00104E08" w:rsidRDefault="007D2195" w:rsidP="00104E08">
      <w:pPr>
        <w:pStyle w:val="PargrafodaLista"/>
        <w:spacing w:after="0" w:line="360" w:lineRule="auto"/>
        <w:ind w:left="0" w:right="-1"/>
        <w:jc w:val="right"/>
        <w:rPr>
          <w:rFonts w:ascii="Bookman Old Style" w:hAnsi="Bookman Old Style" w:cs="Times New Roman"/>
          <w:sz w:val="24"/>
          <w:szCs w:val="24"/>
        </w:rPr>
      </w:pPr>
      <w:r w:rsidRPr="002B2F2D">
        <w:rPr>
          <w:rFonts w:ascii="Bookman Old Style" w:hAnsi="Bookman Old Style" w:cs="Times New Roman"/>
          <w:sz w:val="24"/>
          <w:szCs w:val="24"/>
        </w:rPr>
        <w:t xml:space="preserve">Vitória </w:t>
      </w:r>
      <w:r w:rsidRPr="006A4FE3">
        <w:rPr>
          <w:rFonts w:ascii="Bookman Old Style" w:hAnsi="Bookman Old Style" w:cs="Times New Roman"/>
          <w:sz w:val="24"/>
          <w:szCs w:val="24"/>
        </w:rPr>
        <w:t>de Santo Antão,</w:t>
      </w:r>
      <w:r w:rsidR="002B2F2D" w:rsidRPr="006A4FE3">
        <w:rPr>
          <w:rFonts w:ascii="Bookman Old Style" w:hAnsi="Bookman Old Style" w:cs="Times New Roman"/>
          <w:sz w:val="24"/>
          <w:szCs w:val="24"/>
        </w:rPr>
        <w:t xml:space="preserve"> </w:t>
      </w:r>
      <w:r w:rsidR="00817430">
        <w:rPr>
          <w:rFonts w:ascii="Bookman Old Style" w:hAnsi="Bookman Old Style" w:cs="Times New Roman"/>
          <w:sz w:val="24"/>
          <w:szCs w:val="24"/>
        </w:rPr>
        <w:t>23</w:t>
      </w:r>
      <w:r w:rsidR="003D7D65" w:rsidRPr="006A4FE3">
        <w:rPr>
          <w:rFonts w:ascii="Bookman Old Style" w:hAnsi="Bookman Old Style" w:cs="Times New Roman"/>
          <w:sz w:val="24"/>
          <w:szCs w:val="24"/>
        </w:rPr>
        <w:t xml:space="preserve"> </w:t>
      </w:r>
      <w:r w:rsidRPr="006A4FE3">
        <w:rPr>
          <w:rFonts w:ascii="Bookman Old Style" w:hAnsi="Bookman Old Style" w:cs="Times New Roman"/>
          <w:sz w:val="24"/>
          <w:szCs w:val="24"/>
        </w:rPr>
        <w:t xml:space="preserve">de </w:t>
      </w:r>
      <w:r w:rsidR="00A34298">
        <w:rPr>
          <w:rFonts w:ascii="Bookman Old Style" w:hAnsi="Bookman Old Style" w:cs="Times New Roman"/>
          <w:sz w:val="24"/>
          <w:szCs w:val="24"/>
        </w:rPr>
        <w:t>fevereir</w:t>
      </w:r>
      <w:r w:rsidRPr="006A4FE3">
        <w:rPr>
          <w:rFonts w:ascii="Bookman Old Style" w:hAnsi="Bookman Old Style" w:cs="Times New Roman"/>
          <w:sz w:val="24"/>
          <w:szCs w:val="24"/>
        </w:rPr>
        <w:t>o 202</w:t>
      </w:r>
      <w:r w:rsidR="00284ECD" w:rsidRPr="006A4FE3">
        <w:rPr>
          <w:rFonts w:ascii="Bookman Old Style" w:hAnsi="Bookman Old Style" w:cs="Times New Roman"/>
          <w:sz w:val="24"/>
          <w:szCs w:val="24"/>
        </w:rPr>
        <w:t>6</w:t>
      </w:r>
      <w:r w:rsidRPr="006A4FE3">
        <w:rPr>
          <w:rFonts w:ascii="Bookman Old Style" w:hAnsi="Bookman Old Style" w:cs="Times New Roman"/>
          <w:sz w:val="24"/>
          <w:szCs w:val="24"/>
        </w:rPr>
        <w:t>.</w:t>
      </w:r>
    </w:p>
    <w:p w14:paraId="7B04371D" w14:textId="77777777" w:rsidR="007D2195" w:rsidRPr="00104E08" w:rsidRDefault="007D2195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1AD6F1B8" w14:textId="77777777" w:rsidR="007D2195" w:rsidRDefault="007D2195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345A6844" w14:textId="77777777" w:rsidR="002B2F2D" w:rsidRDefault="002B2F2D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4BFA32A0" w14:textId="77777777" w:rsidR="002B2F2D" w:rsidRDefault="002B2F2D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791CC6CF" w14:textId="77777777" w:rsidR="00284ECD" w:rsidRPr="00104E08" w:rsidRDefault="00284ECD" w:rsidP="00104E08">
      <w:pPr>
        <w:pStyle w:val="PargrafodaLista"/>
        <w:spacing w:after="0" w:line="360" w:lineRule="auto"/>
        <w:ind w:left="0" w:right="-1"/>
        <w:jc w:val="both"/>
        <w:rPr>
          <w:rFonts w:ascii="Bookman Old Style" w:hAnsi="Bookman Old Style" w:cs="Times New Roman"/>
          <w:sz w:val="24"/>
          <w:szCs w:val="24"/>
        </w:rPr>
      </w:pPr>
    </w:p>
    <w:p w14:paraId="4303D68B" w14:textId="5DB7E3CA" w:rsidR="007D2195" w:rsidRPr="00104E08" w:rsidRDefault="007D2195" w:rsidP="00104E08">
      <w:pPr>
        <w:pStyle w:val="PargrafodaLista"/>
        <w:spacing w:after="0" w:line="240" w:lineRule="auto"/>
        <w:ind w:left="0" w:right="-1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104E08">
        <w:rPr>
          <w:rFonts w:ascii="Bookman Old Style" w:hAnsi="Bookman Old Style" w:cs="Times New Roman"/>
          <w:b/>
          <w:bCs/>
          <w:sz w:val="24"/>
          <w:szCs w:val="24"/>
        </w:rPr>
        <w:t>Débora Cássia Alves de Queiroz</w:t>
      </w:r>
    </w:p>
    <w:p w14:paraId="054A5CE7" w14:textId="77777777" w:rsidR="007D2195" w:rsidRPr="00104E08" w:rsidRDefault="007D2195" w:rsidP="00104E08">
      <w:pPr>
        <w:pStyle w:val="PargrafodaLista"/>
        <w:spacing w:after="0" w:line="240" w:lineRule="auto"/>
        <w:ind w:left="0" w:right="-1"/>
        <w:jc w:val="center"/>
        <w:rPr>
          <w:rFonts w:ascii="Bookman Old Style" w:hAnsi="Bookman Old Style" w:cs="Times New Roman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Engenheira Civil – CREA 52.913</w:t>
      </w:r>
    </w:p>
    <w:p w14:paraId="10DACB8F" w14:textId="72AA9997" w:rsidR="007D2195" w:rsidRPr="00104E08" w:rsidRDefault="007D2195" w:rsidP="00104E08">
      <w:pPr>
        <w:pStyle w:val="PargrafodaLista"/>
        <w:spacing w:after="0" w:line="240" w:lineRule="auto"/>
        <w:ind w:left="0" w:right="-1"/>
        <w:jc w:val="center"/>
        <w:rPr>
          <w:rFonts w:ascii="Bookman Old Style" w:hAnsi="Bookman Old Style" w:cs="Times New Roman"/>
          <w:sz w:val="24"/>
          <w:szCs w:val="24"/>
        </w:rPr>
      </w:pPr>
      <w:bookmarkStart w:id="1" w:name="_Hlk134014175"/>
      <w:r w:rsidRPr="00104E08">
        <w:rPr>
          <w:rFonts w:ascii="Bookman Old Style" w:hAnsi="Bookman Old Style" w:cs="Times New Roman"/>
          <w:sz w:val="24"/>
          <w:szCs w:val="24"/>
        </w:rPr>
        <w:t xml:space="preserve">Secretaria de Saúde e </w:t>
      </w:r>
      <w:proofErr w:type="gramStart"/>
      <w:r w:rsidRPr="00104E08">
        <w:rPr>
          <w:rFonts w:ascii="Bookman Old Style" w:hAnsi="Bookman Old Style" w:cs="Times New Roman"/>
          <w:sz w:val="24"/>
          <w:szCs w:val="24"/>
        </w:rPr>
        <w:t>Bem Estar</w:t>
      </w:r>
      <w:proofErr w:type="gramEnd"/>
      <w:r w:rsidRPr="00104E08">
        <w:rPr>
          <w:rFonts w:ascii="Bookman Old Style" w:hAnsi="Bookman Old Style" w:cs="Times New Roman"/>
          <w:sz w:val="24"/>
          <w:szCs w:val="24"/>
        </w:rPr>
        <w:t xml:space="preserve"> do</w:t>
      </w:r>
    </w:p>
    <w:p w14:paraId="5E4D5244" w14:textId="74F8D27C" w:rsidR="006F242B" w:rsidRDefault="007D2195" w:rsidP="00426B37">
      <w:pPr>
        <w:pStyle w:val="PargrafodaLista"/>
        <w:spacing w:after="0" w:line="240" w:lineRule="auto"/>
        <w:ind w:left="0" w:right="-1"/>
        <w:jc w:val="center"/>
        <w:rPr>
          <w:rFonts w:ascii="Bookman Old Style" w:hAnsi="Bookman Old Style" w:cstheme="minorHAnsi"/>
          <w:sz w:val="24"/>
          <w:szCs w:val="24"/>
        </w:rPr>
      </w:pPr>
      <w:r w:rsidRPr="00104E08">
        <w:rPr>
          <w:rFonts w:ascii="Bookman Old Style" w:hAnsi="Bookman Old Style" w:cs="Times New Roman"/>
          <w:sz w:val="24"/>
          <w:szCs w:val="24"/>
        </w:rPr>
        <w:t>Município da Vitória de Santo Antão.</w:t>
      </w:r>
      <w:bookmarkEnd w:id="1"/>
    </w:p>
    <w:sectPr w:rsidR="006F242B" w:rsidSect="00104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701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8B008" w14:textId="77777777" w:rsidR="003958C3" w:rsidRDefault="003958C3">
      <w:pPr>
        <w:spacing w:line="240" w:lineRule="auto"/>
      </w:pPr>
      <w:r>
        <w:separator/>
      </w:r>
    </w:p>
  </w:endnote>
  <w:endnote w:type="continuationSeparator" w:id="0">
    <w:p w14:paraId="1C168708" w14:textId="77777777" w:rsidR="003958C3" w:rsidRDefault="003958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C873" w14:textId="77777777" w:rsidR="009A0324" w:rsidRDefault="009A032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BFDE" w14:textId="77777777" w:rsidR="00386050" w:rsidRDefault="00E55AC3">
    <w:pPr>
      <w:pStyle w:val="Rodap"/>
    </w:pPr>
    <w:r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9D00803" wp14:editId="1CD033BC">
          <wp:simplePos x="0" y="0"/>
          <wp:positionH relativeFrom="margin">
            <wp:align>center</wp:align>
          </wp:positionH>
          <wp:positionV relativeFrom="paragraph">
            <wp:posOffset>-180340</wp:posOffset>
          </wp:positionV>
          <wp:extent cx="6019800" cy="342900"/>
          <wp:effectExtent l="0" t="0" r="0" b="0"/>
          <wp:wrapSquare wrapText="bothSides"/>
          <wp:docPr id="1097855013" name="Imagem 1097855013" descr="Rodapé Timbrado BRASÃO - SEC.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5072607" name="Imagem 2145072607" descr="Rodapé Timbrado BRASÃO - SEC. SAÚ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198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D516" w14:textId="77777777" w:rsidR="009A0324" w:rsidRDefault="009A032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266AD" w14:textId="77777777" w:rsidR="003958C3" w:rsidRDefault="003958C3">
      <w:pPr>
        <w:spacing w:after="0"/>
      </w:pPr>
      <w:r>
        <w:separator/>
      </w:r>
    </w:p>
  </w:footnote>
  <w:footnote w:type="continuationSeparator" w:id="0">
    <w:p w14:paraId="737C431D" w14:textId="77777777" w:rsidR="003958C3" w:rsidRDefault="003958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AA098" w14:textId="77777777" w:rsidR="009A0324" w:rsidRDefault="009A032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42CF1" w14:textId="71B2704D" w:rsidR="00386050" w:rsidRDefault="00D25E9D">
    <w:pPr>
      <w:pStyle w:val="Cabealho"/>
      <w:ind w:left="-284"/>
    </w:pP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316609C" wp14:editId="658B3C45">
              <wp:simplePos x="0" y="0"/>
              <wp:positionH relativeFrom="margin">
                <wp:align>center</wp:align>
              </wp:positionH>
              <wp:positionV relativeFrom="paragraph">
                <wp:posOffset>625475</wp:posOffset>
              </wp:positionV>
              <wp:extent cx="4591050" cy="314325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1050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3EB320A1" w14:textId="77777777" w:rsidR="00386050" w:rsidRDefault="00E55AC3">
                          <w:pPr>
                            <w:jc w:val="center"/>
                            <w:rPr>
                              <w:rFonts w:ascii="Segoe UI Black" w:hAnsi="Segoe UI Black" w:cstheme="minorHAnsi"/>
                              <w:b/>
                              <w:bCs/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Segoe UI Black" w:hAnsi="Segoe UI Black" w:cstheme="minorHAnsi"/>
                              <w:b/>
                              <w:bCs/>
                              <w:color w:val="002060"/>
                              <w:sz w:val="28"/>
                              <w:szCs w:val="28"/>
                            </w:rPr>
                            <w:t>SECRETARIA DE SAÚDE E BEM-ESTAR</w:t>
                          </w:r>
                        </w:p>
                        <w:p w14:paraId="78F788DE" w14:textId="77777777" w:rsidR="00386050" w:rsidRDefault="0038605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6609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49.25pt;width:361.5pt;height:24.75pt;z-index:251660288;visibility:visible;mso-wrap-style:square;mso-wrap-distance-left:9pt;mso-wrap-distance-top:3.6pt;mso-wrap-distance-right:9pt;mso-wrap-distance-bottom:3.6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" filled="f" stroked="f">
              <v:textbox>
                <w:txbxContent>
                  <w:p w14:paraId="3EB320A1" w14:textId="77777777" w:rsidR="00386050" w:rsidRDefault="00E55AC3">
                    <w:pPr>
                      <w:jc w:val="center"/>
                      <w:rPr>
                        <w:rFonts w:ascii="Segoe UI Black" w:hAnsi="Segoe UI Black" w:cstheme="minorHAnsi"/>
                        <w:b/>
                        <w:bCs/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Segoe UI Black" w:hAnsi="Segoe UI Black" w:cstheme="minorHAnsi"/>
                        <w:b/>
                        <w:bCs/>
                        <w:color w:val="002060"/>
                        <w:sz w:val="28"/>
                        <w:szCs w:val="28"/>
                      </w:rPr>
                      <w:t>SECRETARIA DE SAÚDE E BEM-ESTAR</w:t>
                    </w:r>
                  </w:p>
                  <w:p w14:paraId="78F788DE" w14:textId="77777777" w:rsidR="00386050" w:rsidRDefault="00386050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659264" behindDoc="1" locked="0" layoutInCell="1" allowOverlap="1" wp14:anchorId="2BFD46BE" wp14:editId="43FD3B1A">
          <wp:simplePos x="0" y="0"/>
          <wp:positionH relativeFrom="margin">
            <wp:align>center</wp:align>
          </wp:positionH>
          <wp:positionV relativeFrom="paragraph">
            <wp:posOffset>-287655</wp:posOffset>
          </wp:positionV>
          <wp:extent cx="6069965" cy="1038225"/>
          <wp:effectExtent l="0" t="0" r="0" b="9525"/>
          <wp:wrapSquare wrapText="bothSides"/>
          <wp:docPr id="532770545" name="Imagem 532770545" descr="C:\Users\Administrador\Desktop\TIMBRAD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447905" name="Imagem 2048447905" descr="C:\Users\Administrador\Desktop\TIMBRADO (1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049"/>
                  <a:stretch>
                    <a:fillRect/>
                  </a:stretch>
                </pic:blipFill>
                <pic:spPr>
                  <a:xfrm>
                    <a:off x="0" y="0"/>
                    <a:ext cx="606996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B4A9852" w14:textId="77777777" w:rsidR="00386050" w:rsidRDefault="00386050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B6D72" w14:textId="77777777" w:rsidR="009A0324" w:rsidRDefault="009A032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140FC"/>
    <w:multiLevelType w:val="hybridMultilevel"/>
    <w:tmpl w:val="6A3AB0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10FE6"/>
    <w:multiLevelType w:val="multilevel"/>
    <w:tmpl w:val="204687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F9E0D6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AA0DFD"/>
    <w:multiLevelType w:val="hybridMultilevel"/>
    <w:tmpl w:val="4ADEA380"/>
    <w:lvl w:ilvl="0" w:tplc="6CB8665C">
      <w:start w:val="7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3285445E"/>
    <w:multiLevelType w:val="multilevel"/>
    <w:tmpl w:val="252A1BB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decimal"/>
      <w:lvlText w:val="%1.%2."/>
      <w:lvlJc w:val="right"/>
      <w:pPr>
        <w:ind w:left="1440" w:hanging="360"/>
      </w:pPr>
    </w:lvl>
    <w:lvl w:ilvl="2">
      <w:start w:val="1"/>
      <w:numFmt w:val="decimal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right"/>
      <w:pPr>
        <w:ind w:left="2880" w:hanging="360"/>
      </w:pPr>
    </w:lvl>
    <w:lvl w:ilvl="4">
      <w:start w:val="1"/>
      <w:numFmt w:val="decimal"/>
      <w:lvlText w:val="%1.%2.%3.%4.%5."/>
      <w:lvlJc w:val="right"/>
      <w:pPr>
        <w:ind w:left="3600" w:hanging="360"/>
      </w:pPr>
    </w:lvl>
    <w:lvl w:ilvl="5">
      <w:start w:val="1"/>
      <w:numFmt w:val="decimal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right"/>
      <w:pPr>
        <w:ind w:left="5040" w:hanging="360"/>
      </w:pPr>
    </w:lvl>
    <w:lvl w:ilvl="7">
      <w:start w:val="1"/>
      <w:numFmt w:val="decimal"/>
      <w:lvlText w:val="%1.%2.%3.%4.%5.%6.%7.%8."/>
      <w:lvlJc w:val="right"/>
      <w:pPr>
        <w:ind w:left="5760" w:hanging="360"/>
      </w:pPr>
    </w:lvl>
    <w:lvl w:ilvl="8">
      <w:start w:val="1"/>
      <w:numFmt w:val="decimal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C752751"/>
    <w:multiLevelType w:val="multilevel"/>
    <w:tmpl w:val="16AC2B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CBD556F"/>
    <w:multiLevelType w:val="multilevel"/>
    <w:tmpl w:val="3CBD556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57CF1"/>
    <w:multiLevelType w:val="multilevel"/>
    <w:tmpl w:val="E2BCCF3E"/>
    <w:lvl w:ilvl="0">
      <w:start w:val="3"/>
      <w:numFmt w:val="decimal"/>
      <w:lvlText w:val="%1."/>
      <w:lvlJc w:val="left"/>
      <w:pPr>
        <w:ind w:left="47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3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4" w:hanging="2160"/>
      </w:pPr>
      <w:rPr>
        <w:rFonts w:hint="default"/>
      </w:rPr>
    </w:lvl>
  </w:abstractNum>
  <w:abstractNum w:abstractNumId="8" w15:restartNumberingAfterBreak="0">
    <w:nsid w:val="3E2551FF"/>
    <w:multiLevelType w:val="multilevel"/>
    <w:tmpl w:val="B198ACA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6DE717E"/>
    <w:multiLevelType w:val="multilevel"/>
    <w:tmpl w:val="46DE7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334B2"/>
    <w:multiLevelType w:val="hybridMultilevel"/>
    <w:tmpl w:val="FDEC0AE2"/>
    <w:lvl w:ilvl="0" w:tplc="0416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49AF009A"/>
    <w:multiLevelType w:val="hybridMultilevel"/>
    <w:tmpl w:val="5D46A9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15ED6"/>
    <w:multiLevelType w:val="hybridMultilevel"/>
    <w:tmpl w:val="82AEEE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24B41"/>
    <w:multiLevelType w:val="multilevel"/>
    <w:tmpl w:val="85B28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85324C7"/>
    <w:multiLevelType w:val="multilevel"/>
    <w:tmpl w:val="585324C7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B9A5CC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C753DF3"/>
    <w:multiLevelType w:val="multilevel"/>
    <w:tmpl w:val="5C753DF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06F69"/>
    <w:multiLevelType w:val="multilevel"/>
    <w:tmpl w:val="9D262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02E5AA2"/>
    <w:multiLevelType w:val="multilevel"/>
    <w:tmpl w:val="702E5A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D2BBD"/>
    <w:multiLevelType w:val="hybridMultilevel"/>
    <w:tmpl w:val="3DB49D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565B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84A7B1D"/>
    <w:multiLevelType w:val="multilevel"/>
    <w:tmpl w:val="784A7B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286879">
    <w:abstractNumId w:val="9"/>
  </w:num>
  <w:num w:numId="2" w16cid:durableId="863206050">
    <w:abstractNumId w:val="18"/>
  </w:num>
  <w:num w:numId="3" w16cid:durableId="917982339">
    <w:abstractNumId w:val="21"/>
  </w:num>
  <w:num w:numId="4" w16cid:durableId="129251935">
    <w:abstractNumId w:val="6"/>
  </w:num>
  <w:num w:numId="5" w16cid:durableId="1881895027">
    <w:abstractNumId w:val="19"/>
  </w:num>
  <w:num w:numId="6" w16cid:durableId="500237971">
    <w:abstractNumId w:val="4"/>
  </w:num>
  <w:num w:numId="7" w16cid:durableId="1772967046">
    <w:abstractNumId w:val="17"/>
  </w:num>
  <w:num w:numId="8" w16cid:durableId="387845585">
    <w:abstractNumId w:val="7"/>
  </w:num>
  <w:num w:numId="9" w16cid:durableId="2049908341">
    <w:abstractNumId w:val="8"/>
  </w:num>
  <w:num w:numId="10" w16cid:durableId="1028408754">
    <w:abstractNumId w:val="3"/>
  </w:num>
  <w:num w:numId="11" w16cid:durableId="1377043316">
    <w:abstractNumId w:val="12"/>
  </w:num>
  <w:num w:numId="12" w16cid:durableId="1397315675">
    <w:abstractNumId w:val="10"/>
  </w:num>
  <w:num w:numId="13" w16cid:durableId="1206137341">
    <w:abstractNumId w:val="16"/>
  </w:num>
  <w:num w:numId="14" w16cid:durableId="801268829">
    <w:abstractNumId w:val="11"/>
  </w:num>
  <w:num w:numId="15" w16cid:durableId="1564635315">
    <w:abstractNumId w:val="0"/>
  </w:num>
  <w:num w:numId="16" w16cid:durableId="1339775732">
    <w:abstractNumId w:val="14"/>
  </w:num>
  <w:num w:numId="17" w16cid:durableId="833762535">
    <w:abstractNumId w:val="20"/>
  </w:num>
  <w:num w:numId="18" w16cid:durableId="1644693748">
    <w:abstractNumId w:val="2"/>
  </w:num>
  <w:num w:numId="19" w16cid:durableId="322127165">
    <w:abstractNumId w:val="5"/>
  </w:num>
  <w:num w:numId="20" w16cid:durableId="2043049322">
    <w:abstractNumId w:val="15"/>
  </w:num>
  <w:num w:numId="21" w16cid:durableId="462700529">
    <w:abstractNumId w:val="13"/>
  </w:num>
  <w:num w:numId="22" w16cid:durableId="506024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74"/>
    <w:rsid w:val="00005CB9"/>
    <w:rsid w:val="00007343"/>
    <w:rsid w:val="00010710"/>
    <w:rsid w:val="00022108"/>
    <w:rsid w:val="0002401E"/>
    <w:rsid w:val="00024C81"/>
    <w:rsid w:val="00031F13"/>
    <w:rsid w:val="00033580"/>
    <w:rsid w:val="0003512B"/>
    <w:rsid w:val="0003747F"/>
    <w:rsid w:val="00041429"/>
    <w:rsid w:val="0004250D"/>
    <w:rsid w:val="00042D9A"/>
    <w:rsid w:val="00043CF4"/>
    <w:rsid w:val="0004446A"/>
    <w:rsid w:val="00044EA8"/>
    <w:rsid w:val="000469A8"/>
    <w:rsid w:val="00050B0B"/>
    <w:rsid w:val="00051644"/>
    <w:rsid w:val="000517BD"/>
    <w:rsid w:val="00051BB2"/>
    <w:rsid w:val="00053160"/>
    <w:rsid w:val="00055EE3"/>
    <w:rsid w:val="000564C4"/>
    <w:rsid w:val="00057108"/>
    <w:rsid w:val="00063B2A"/>
    <w:rsid w:val="00066C1C"/>
    <w:rsid w:val="00066EFE"/>
    <w:rsid w:val="000748B5"/>
    <w:rsid w:val="00075C2E"/>
    <w:rsid w:val="00081F90"/>
    <w:rsid w:val="00082A43"/>
    <w:rsid w:val="00082BF9"/>
    <w:rsid w:val="0008711B"/>
    <w:rsid w:val="00091891"/>
    <w:rsid w:val="00093605"/>
    <w:rsid w:val="00095333"/>
    <w:rsid w:val="00096A8B"/>
    <w:rsid w:val="000A20CD"/>
    <w:rsid w:val="000A3157"/>
    <w:rsid w:val="000A4209"/>
    <w:rsid w:val="000A6D23"/>
    <w:rsid w:val="000B0DE9"/>
    <w:rsid w:val="000B25EB"/>
    <w:rsid w:val="000B2FBF"/>
    <w:rsid w:val="000B6AC3"/>
    <w:rsid w:val="000C1436"/>
    <w:rsid w:val="000C1EEB"/>
    <w:rsid w:val="000C2657"/>
    <w:rsid w:val="000D26C8"/>
    <w:rsid w:val="000D59F3"/>
    <w:rsid w:val="000D6B38"/>
    <w:rsid w:val="000E0A20"/>
    <w:rsid w:val="000E35BD"/>
    <w:rsid w:val="000E55D9"/>
    <w:rsid w:val="000E6CCA"/>
    <w:rsid w:val="000E735E"/>
    <w:rsid w:val="000E736A"/>
    <w:rsid w:val="000F0362"/>
    <w:rsid w:val="000F06FD"/>
    <w:rsid w:val="000F306E"/>
    <w:rsid w:val="000F4389"/>
    <w:rsid w:val="000F4854"/>
    <w:rsid w:val="001039CF"/>
    <w:rsid w:val="00104E08"/>
    <w:rsid w:val="00106CFF"/>
    <w:rsid w:val="00112964"/>
    <w:rsid w:val="00113D3F"/>
    <w:rsid w:val="0011623D"/>
    <w:rsid w:val="00120B1E"/>
    <w:rsid w:val="00121976"/>
    <w:rsid w:val="00122997"/>
    <w:rsid w:val="001250F7"/>
    <w:rsid w:val="00126389"/>
    <w:rsid w:val="00127178"/>
    <w:rsid w:val="00130BDF"/>
    <w:rsid w:val="00130C77"/>
    <w:rsid w:val="00131AFE"/>
    <w:rsid w:val="001346AD"/>
    <w:rsid w:val="001364D6"/>
    <w:rsid w:val="00136CE6"/>
    <w:rsid w:val="001371BC"/>
    <w:rsid w:val="0014233D"/>
    <w:rsid w:val="00143BAB"/>
    <w:rsid w:val="00145291"/>
    <w:rsid w:val="00145314"/>
    <w:rsid w:val="00147C3C"/>
    <w:rsid w:val="001516B2"/>
    <w:rsid w:val="00151825"/>
    <w:rsid w:val="001523B5"/>
    <w:rsid w:val="00152A15"/>
    <w:rsid w:val="00153C4B"/>
    <w:rsid w:val="0015486F"/>
    <w:rsid w:val="00154BCA"/>
    <w:rsid w:val="00155569"/>
    <w:rsid w:val="00155A6A"/>
    <w:rsid w:val="00155E73"/>
    <w:rsid w:val="00157443"/>
    <w:rsid w:val="00157903"/>
    <w:rsid w:val="00160050"/>
    <w:rsid w:val="00164D6F"/>
    <w:rsid w:val="00181D0E"/>
    <w:rsid w:val="001828E6"/>
    <w:rsid w:val="00183184"/>
    <w:rsid w:val="00191C56"/>
    <w:rsid w:val="0019290C"/>
    <w:rsid w:val="00197D7E"/>
    <w:rsid w:val="001A4082"/>
    <w:rsid w:val="001B0B5A"/>
    <w:rsid w:val="001B0D5C"/>
    <w:rsid w:val="001B1F6B"/>
    <w:rsid w:val="001B4F1F"/>
    <w:rsid w:val="001C0D91"/>
    <w:rsid w:val="001C43BC"/>
    <w:rsid w:val="001D3688"/>
    <w:rsid w:val="001D3BD7"/>
    <w:rsid w:val="001E0BC6"/>
    <w:rsid w:val="001E0D14"/>
    <w:rsid w:val="001E4072"/>
    <w:rsid w:val="001F0FB7"/>
    <w:rsid w:val="001F1F1F"/>
    <w:rsid w:val="001F2098"/>
    <w:rsid w:val="001F33BA"/>
    <w:rsid w:val="001F3970"/>
    <w:rsid w:val="001F4A1E"/>
    <w:rsid w:val="002008C8"/>
    <w:rsid w:val="00207005"/>
    <w:rsid w:val="00207CD5"/>
    <w:rsid w:val="00210B57"/>
    <w:rsid w:val="0021165F"/>
    <w:rsid w:val="00212FB5"/>
    <w:rsid w:val="00216909"/>
    <w:rsid w:val="00216E23"/>
    <w:rsid w:val="00220152"/>
    <w:rsid w:val="00224554"/>
    <w:rsid w:val="00225304"/>
    <w:rsid w:val="00225540"/>
    <w:rsid w:val="002257D1"/>
    <w:rsid w:val="00226AD8"/>
    <w:rsid w:val="00230895"/>
    <w:rsid w:val="002316B8"/>
    <w:rsid w:val="00233D10"/>
    <w:rsid w:val="00235344"/>
    <w:rsid w:val="00236126"/>
    <w:rsid w:val="0024003A"/>
    <w:rsid w:val="00246CA4"/>
    <w:rsid w:val="002502BE"/>
    <w:rsid w:val="00252123"/>
    <w:rsid w:val="00252DAB"/>
    <w:rsid w:val="002563E7"/>
    <w:rsid w:val="00256EAF"/>
    <w:rsid w:val="00260C58"/>
    <w:rsid w:val="002614AC"/>
    <w:rsid w:val="002619AA"/>
    <w:rsid w:val="00261A09"/>
    <w:rsid w:val="002701A3"/>
    <w:rsid w:val="00275EF6"/>
    <w:rsid w:val="00277CE9"/>
    <w:rsid w:val="00281A5F"/>
    <w:rsid w:val="002837BB"/>
    <w:rsid w:val="0028396F"/>
    <w:rsid w:val="00284ECD"/>
    <w:rsid w:val="00297F4D"/>
    <w:rsid w:val="002A3193"/>
    <w:rsid w:val="002A5307"/>
    <w:rsid w:val="002B2F2D"/>
    <w:rsid w:val="002C0482"/>
    <w:rsid w:val="002C35E1"/>
    <w:rsid w:val="002C407E"/>
    <w:rsid w:val="002D4E61"/>
    <w:rsid w:val="002D6315"/>
    <w:rsid w:val="002D673D"/>
    <w:rsid w:val="002E05C4"/>
    <w:rsid w:val="002E0ABD"/>
    <w:rsid w:val="002E4617"/>
    <w:rsid w:val="002F098B"/>
    <w:rsid w:val="002F25F1"/>
    <w:rsid w:val="002F3E6C"/>
    <w:rsid w:val="002F42F2"/>
    <w:rsid w:val="002F45EE"/>
    <w:rsid w:val="002F67AE"/>
    <w:rsid w:val="002F7653"/>
    <w:rsid w:val="003049D9"/>
    <w:rsid w:val="00306802"/>
    <w:rsid w:val="003103B8"/>
    <w:rsid w:val="00312904"/>
    <w:rsid w:val="003148B2"/>
    <w:rsid w:val="00315B52"/>
    <w:rsid w:val="00316931"/>
    <w:rsid w:val="003214AA"/>
    <w:rsid w:val="003241B0"/>
    <w:rsid w:val="00324C0D"/>
    <w:rsid w:val="00330825"/>
    <w:rsid w:val="00331A8C"/>
    <w:rsid w:val="00331E22"/>
    <w:rsid w:val="00337811"/>
    <w:rsid w:val="0034764F"/>
    <w:rsid w:val="00350E65"/>
    <w:rsid w:val="003536D5"/>
    <w:rsid w:val="00355BDF"/>
    <w:rsid w:val="00360DF5"/>
    <w:rsid w:val="0036153D"/>
    <w:rsid w:val="00362A19"/>
    <w:rsid w:val="00364E82"/>
    <w:rsid w:val="00366438"/>
    <w:rsid w:val="00370E13"/>
    <w:rsid w:val="00375A0A"/>
    <w:rsid w:val="00382406"/>
    <w:rsid w:val="00382E96"/>
    <w:rsid w:val="00384F90"/>
    <w:rsid w:val="00385F6C"/>
    <w:rsid w:val="00386050"/>
    <w:rsid w:val="00386E9C"/>
    <w:rsid w:val="00391A82"/>
    <w:rsid w:val="00392656"/>
    <w:rsid w:val="003940AA"/>
    <w:rsid w:val="00394E00"/>
    <w:rsid w:val="003958C3"/>
    <w:rsid w:val="00395A62"/>
    <w:rsid w:val="003969E4"/>
    <w:rsid w:val="003A1D9C"/>
    <w:rsid w:val="003A1EDF"/>
    <w:rsid w:val="003A2144"/>
    <w:rsid w:val="003A3786"/>
    <w:rsid w:val="003A3909"/>
    <w:rsid w:val="003A7198"/>
    <w:rsid w:val="003B53B7"/>
    <w:rsid w:val="003B71FC"/>
    <w:rsid w:val="003C7D27"/>
    <w:rsid w:val="003C7E3C"/>
    <w:rsid w:val="003D509F"/>
    <w:rsid w:val="003D5164"/>
    <w:rsid w:val="003D63F4"/>
    <w:rsid w:val="003D7D65"/>
    <w:rsid w:val="003E060D"/>
    <w:rsid w:val="003E14A9"/>
    <w:rsid w:val="003E37ED"/>
    <w:rsid w:val="003E7285"/>
    <w:rsid w:val="003F3E9B"/>
    <w:rsid w:val="003F57B7"/>
    <w:rsid w:val="003F644C"/>
    <w:rsid w:val="003F674C"/>
    <w:rsid w:val="003F69D2"/>
    <w:rsid w:val="004002F8"/>
    <w:rsid w:val="004012B4"/>
    <w:rsid w:val="00405D34"/>
    <w:rsid w:val="00411597"/>
    <w:rsid w:val="00411CED"/>
    <w:rsid w:val="00411DF9"/>
    <w:rsid w:val="00413180"/>
    <w:rsid w:val="0041388F"/>
    <w:rsid w:val="004157C7"/>
    <w:rsid w:val="00416DB9"/>
    <w:rsid w:val="00422DC0"/>
    <w:rsid w:val="00423C82"/>
    <w:rsid w:val="00425654"/>
    <w:rsid w:val="00426B37"/>
    <w:rsid w:val="00427C5F"/>
    <w:rsid w:val="00430477"/>
    <w:rsid w:val="00430D18"/>
    <w:rsid w:val="0043109E"/>
    <w:rsid w:val="004333CC"/>
    <w:rsid w:val="00433C82"/>
    <w:rsid w:val="00435D48"/>
    <w:rsid w:val="00440353"/>
    <w:rsid w:val="00440831"/>
    <w:rsid w:val="00441905"/>
    <w:rsid w:val="004519B1"/>
    <w:rsid w:val="00451CFB"/>
    <w:rsid w:val="00452ABD"/>
    <w:rsid w:val="00452BF2"/>
    <w:rsid w:val="00452C64"/>
    <w:rsid w:val="004554B9"/>
    <w:rsid w:val="00457F4B"/>
    <w:rsid w:val="00464B3B"/>
    <w:rsid w:val="0047239C"/>
    <w:rsid w:val="004744AC"/>
    <w:rsid w:val="00475C74"/>
    <w:rsid w:val="00475E96"/>
    <w:rsid w:val="00481422"/>
    <w:rsid w:val="00483C45"/>
    <w:rsid w:val="00485766"/>
    <w:rsid w:val="004879E8"/>
    <w:rsid w:val="00487E65"/>
    <w:rsid w:val="00492913"/>
    <w:rsid w:val="00493CE6"/>
    <w:rsid w:val="004951AF"/>
    <w:rsid w:val="00495652"/>
    <w:rsid w:val="00496BC1"/>
    <w:rsid w:val="00496F86"/>
    <w:rsid w:val="004A0572"/>
    <w:rsid w:val="004A7FEE"/>
    <w:rsid w:val="004B297C"/>
    <w:rsid w:val="004B39DD"/>
    <w:rsid w:val="004B3E44"/>
    <w:rsid w:val="004B64B8"/>
    <w:rsid w:val="004C1E0D"/>
    <w:rsid w:val="004C4485"/>
    <w:rsid w:val="004C612C"/>
    <w:rsid w:val="004C64F8"/>
    <w:rsid w:val="004C7FB2"/>
    <w:rsid w:val="004D0A70"/>
    <w:rsid w:val="004D112D"/>
    <w:rsid w:val="004D2926"/>
    <w:rsid w:val="004D59BA"/>
    <w:rsid w:val="004D625C"/>
    <w:rsid w:val="004D6CFE"/>
    <w:rsid w:val="004D7BAA"/>
    <w:rsid w:val="004E2217"/>
    <w:rsid w:val="004E22D0"/>
    <w:rsid w:val="004E2D6D"/>
    <w:rsid w:val="004E3B80"/>
    <w:rsid w:val="004E716A"/>
    <w:rsid w:val="004F0330"/>
    <w:rsid w:val="004F1A32"/>
    <w:rsid w:val="004F1B40"/>
    <w:rsid w:val="004F1BAC"/>
    <w:rsid w:val="00502116"/>
    <w:rsid w:val="0050623D"/>
    <w:rsid w:val="00510969"/>
    <w:rsid w:val="00512B6D"/>
    <w:rsid w:val="005132DC"/>
    <w:rsid w:val="00513F93"/>
    <w:rsid w:val="00515885"/>
    <w:rsid w:val="00520515"/>
    <w:rsid w:val="00522085"/>
    <w:rsid w:val="00522888"/>
    <w:rsid w:val="00522B7C"/>
    <w:rsid w:val="0052525A"/>
    <w:rsid w:val="00543774"/>
    <w:rsid w:val="0054586B"/>
    <w:rsid w:val="0054630D"/>
    <w:rsid w:val="00550838"/>
    <w:rsid w:val="00552B93"/>
    <w:rsid w:val="00555411"/>
    <w:rsid w:val="0056354E"/>
    <w:rsid w:val="005671B3"/>
    <w:rsid w:val="00567D12"/>
    <w:rsid w:val="00574103"/>
    <w:rsid w:val="00576BDE"/>
    <w:rsid w:val="0058008F"/>
    <w:rsid w:val="00581C0E"/>
    <w:rsid w:val="00587E4E"/>
    <w:rsid w:val="005909A7"/>
    <w:rsid w:val="0059162D"/>
    <w:rsid w:val="005923C5"/>
    <w:rsid w:val="00594E7B"/>
    <w:rsid w:val="00595FF2"/>
    <w:rsid w:val="00597953"/>
    <w:rsid w:val="005A0B1D"/>
    <w:rsid w:val="005A12B4"/>
    <w:rsid w:val="005A1B9C"/>
    <w:rsid w:val="005A3A7E"/>
    <w:rsid w:val="005A4478"/>
    <w:rsid w:val="005A562C"/>
    <w:rsid w:val="005A5CCF"/>
    <w:rsid w:val="005A62DA"/>
    <w:rsid w:val="005A6980"/>
    <w:rsid w:val="005A7772"/>
    <w:rsid w:val="005B06B5"/>
    <w:rsid w:val="005B1BB1"/>
    <w:rsid w:val="005B53A3"/>
    <w:rsid w:val="005B5CFA"/>
    <w:rsid w:val="005C0884"/>
    <w:rsid w:val="005C09BB"/>
    <w:rsid w:val="005C269A"/>
    <w:rsid w:val="005C3CC8"/>
    <w:rsid w:val="005C6CE5"/>
    <w:rsid w:val="005D0CD6"/>
    <w:rsid w:val="005D1EE8"/>
    <w:rsid w:val="005D4690"/>
    <w:rsid w:val="005D7293"/>
    <w:rsid w:val="005E0ABC"/>
    <w:rsid w:val="005E105A"/>
    <w:rsid w:val="005E177E"/>
    <w:rsid w:val="005E1829"/>
    <w:rsid w:val="005E6E94"/>
    <w:rsid w:val="005F0C68"/>
    <w:rsid w:val="005F5C1D"/>
    <w:rsid w:val="005F6555"/>
    <w:rsid w:val="005F7CCF"/>
    <w:rsid w:val="00601933"/>
    <w:rsid w:val="00601E2D"/>
    <w:rsid w:val="006024D1"/>
    <w:rsid w:val="00602BDA"/>
    <w:rsid w:val="00602DE8"/>
    <w:rsid w:val="00605473"/>
    <w:rsid w:val="00607316"/>
    <w:rsid w:val="00611B3F"/>
    <w:rsid w:val="00612EE2"/>
    <w:rsid w:val="00614078"/>
    <w:rsid w:val="006147A1"/>
    <w:rsid w:val="006148D7"/>
    <w:rsid w:val="00614E28"/>
    <w:rsid w:val="00616412"/>
    <w:rsid w:val="00617FFB"/>
    <w:rsid w:val="00621AAD"/>
    <w:rsid w:val="00622407"/>
    <w:rsid w:val="00622D5B"/>
    <w:rsid w:val="00622F15"/>
    <w:rsid w:val="00623363"/>
    <w:rsid w:val="006258F4"/>
    <w:rsid w:val="00631890"/>
    <w:rsid w:val="00631B70"/>
    <w:rsid w:val="006373E9"/>
    <w:rsid w:val="0064120A"/>
    <w:rsid w:val="0064156F"/>
    <w:rsid w:val="006419CA"/>
    <w:rsid w:val="006429E3"/>
    <w:rsid w:val="00646C91"/>
    <w:rsid w:val="006511C8"/>
    <w:rsid w:val="00652FD7"/>
    <w:rsid w:val="00657ADE"/>
    <w:rsid w:val="00657BB2"/>
    <w:rsid w:val="00657D42"/>
    <w:rsid w:val="00660406"/>
    <w:rsid w:val="006704B2"/>
    <w:rsid w:val="00670811"/>
    <w:rsid w:val="00670D6A"/>
    <w:rsid w:val="00671A0C"/>
    <w:rsid w:val="00672C58"/>
    <w:rsid w:val="0067689D"/>
    <w:rsid w:val="00676C11"/>
    <w:rsid w:val="00680008"/>
    <w:rsid w:val="00683BE3"/>
    <w:rsid w:val="00685ECA"/>
    <w:rsid w:val="00687353"/>
    <w:rsid w:val="00687ADE"/>
    <w:rsid w:val="00690DE1"/>
    <w:rsid w:val="00691A3E"/>
    <w:rsid w:val="00694719"/>
    <w:rsid w:val="006947EA"/>
    <w:rsid w:val="00694E5C"/>
    <w:rsid w:val="00695F0F"/>
    <w:rsid w:val="00697F07"/>
    <w:rsid w:val="006A4FE3"/>
    <w:rsid w:val="006A6209"/>
    <w:rsid w:val="006B282B"/>
    <w:rsid w:val="006B35E7"/>
    <w:rsid w:val="006B6FF0"/>
    <w:rsid w:val="006B73B8"/>
    <w:rsid w:val="006C1228"/>
    <w:rsid w:val="006C3A42"/>
    <w:rsid w:val="006C612F"/>
    <w:rsid w:val="006E0B73"/>
    <w:rsid w:val="006E0FFB"/>
    <w:rsid w:val="006E2C22"/>
    <w:rsid w:val="006E2F65"/>
    <w:rsid w:val="006E2FA2"/>
    <w:rsid w:val="006F0437"/>
    <w:rsid w:val="006F22A4"/>
    <w:rsid w:val="006F242B"/>
    <w:rsid w:val="006F26BF"/>
    <w:rsid w:val="006F3E03"/>
    <w:rsid w:val="0070075A"/>
    <w:rsid w:val="00700A99"/>
    <w:rsid w:val="00700AEA"/>
    <w:rsid w:val="00701232"/>
    <w:rsid w:val="007030F2"/>
    <w:rsid w:val="007050CF"/>
    <w:rsid w:val="00705977"/>
    <w:rsid w:val="00710751"/>
    <w:rsid w:val="00710DB0"/>
    <w:rsid w:val="00712ECA"/>
    <w:rsid w:val="00713486"/>
    <w:rsid w:val="0071473D"/>
    <w:rsid w:val="007222BD"/>
    <w:rsid w:val="00723228"/>
    <w:rsid w:val="00725CE1"/>
    <w:rsid w:val="00726364"/>
    <w:rsid w:val="00727EAE"/>
    <w:rsid w:val="007333D1"/>
    <w:rsid w:val="007378CC"/>
    <w:rsid w:val="00737935"/>
    <w:rsid w:val="0074116A"/>
    <w:rsid w:val="00745F4E"/>
    <w:rsid w:val="00747517"/>
    <w:rsid w:val="00752C76"/>
    <w:rsid w:val="00760F07"/>
    <w:rsid w:val="007618A5"/>
    <w:rsid w:val="00761D3F"/>
    <w:rsid w:val="00767970"/>
    <w:rsid w:val="00767AFA"/>
    <w:rsid w:val="007727F5"/>
    <w:rsid w:val="007730D6"/>
    <w:rsid w:val="00776B25"/>
    <w:rsid w:val="00780A32"/>
    <w:rsid w:val="0078288B"/>
    <w:rsid w:val="00784C16"/>
    <w:rsid w:val="007862BB"/>
    <w:rsid w:val="00787BE9"/>
    <w:rsid w:val="0079195B"/>
    <w:rsid w:val="00793C64"/>
    <w:rsid w:val="007943EB"/>
    <w:rsid w:val="00794C72"/>
    <w:rsid w:val="007963B4"/>
    <w:rsid w:val="007A2DDD"/>
    <w:rsid w:val="007A3A49"/>
    <w:rsid w:val="007B3C8F"/>
    <w:rsid w:val="007B49C8"/>
    <w:rsid w:val="007B52BB"/>
    <w:rsid w:val="007C05BA"/>
    <w:rsid w:val="007C1235"/>
    <w:rsid w:val="007D2195"/>
    <w:rsid w:val="007D4AA6"/>
    <w:rsid w:val="007E2588"/>
    <w:rsid w:val="007E7EA8"/>
    <w:rsid w:val="007F33CB"/>
    <w:rsid w:val="007F4FC1"/>
    <w:rsid w:val="00807DB9"/>
    <w:rsid w:val="00817430"/>
    <w:rsid w:val="00820E5A"/>
    <w:rsid w:val="00821956"/>
    <w:rsid w:val="00822184"/>
    <w:rsid w:val="008235CB"/>
    <w:rsid w:val="008262EC"/>
    <w:rsid w:val="00832CDC"/>
    <w:rsid w:val="00837795"/>
    <w:rsid w:val="00847607"/>
    <w:rsid w:val="00850035"/>
    <w:rsid w:val="0085169E"/>
    <w:rsid w:val="00853910"/>
    <w:rsid w:val="00860033"/>
    <w:rsid w:val="00861B9C"/>
    <w:rsid w:val="00865F1E"/>
    <w:rsid w:val="00866DF4"/>
    <w:rsid w:val="0087315E"/>
    <w:rsid w:val="008819C9"/>
    <w:rsid w:val="00881EED"/>
    <w:rsid w:val="008848B3"/>
    <w:rsid w:val="00887606"/>
    <w:rsid w:val="00887E51"/>
    <w:rsid w:val="00893931"/>
    <w:rsid w:val="00894FE4"/>
    <w:rsid w:val="00894FF6"/>
    <w:rsid w:val="008966C3"/>
    <w:rsid w:val="008A1701"/>
    <w:rsid w:val="008A2C31"/>
    <w:rsid w:val="008A3D2A"/>
    <w:rsid w:val="008A4C53"/>
    <w:rsid w:val="008A6A45"/>
    <w:rsid w:val="008B251C"/>
    <w:rsid w:val="008B2F86"/>
    <w:rsid w:val="008B30D7"/>
    <w:rsid w:val="008B6079"/>
    <w:rsid w:val="008B6CF1"/>
    <w:rsid w:val="008C0165"/>
    <w:rsid w:val="008C0326"/>
    <w:rsid w:val="008C4993"/>
    <w:rsid w:val="008C56C9"/>
    <w:rsid w:val="008D00AC"/>
    <w:rsid w:val="008D0C46"/>
    <w:rsid w:val="008D4289"/>
    <w:rsid w:val="008D58D0"/>
    <w:rsid w:val="008D7328"/>
    <w:rsid w:val="008D7B12"/>
    <w:rsid w:val="008E0F96"/>
    <w:rsid w:val="008E38C1"/>
    <w:rsid w:val="008E4D21"/>
    <w:rsid w:val="008F0862"/>
    <w:rsid w:val="008F0DC7"/>
    <w:rsid w:val="008F363C"/>
    <w:rsid w:val="008F4088"/>
    <w:rsid w:val="008F5787"/>
    <w:rsid w:val="008F68E5"/>
    <w:rsid w:val="00902F22"/>
    <w:rsid w:val="00903FB5"/>
    <w:rsid w:val="00905EBD"/>
    <w:rsid w:val="009106BE"/>
    <w:rsid w:val="00911402"/>
    <w:rsid w:val="009121D3"/>
    <w:rsid w:val="009177FE"/>
    <w:rsid w:val="00922937"/>
    <w:rsid w:val="00923795"/>
    <w:rsid w:val="00925CDA"/>
    <w:rsid w:val="0092681B"/>
    <w:rsid w:val="00931F3F"/>
    <w:rsid w:val="00932E1C"/>
    <w:rsid w:val="009341B3"/>
    <w:rsid w:val="0093574F"/>
    <w:rsid w:val="00935B38"/>
    <w:rsid w:val="009369F4"/>
    <w:rsid w:val="00937112"/>
    <w:rsid w:val="00941376"/>
    <w:rsid w:val="00944509"/>
    <w:rsid w:val="009450C2"/>
    <w:rsid w:val="009460FF"/>
    <w:rsid w:val="00950144"/>
    <w:rsid w:val="0095181D"/>
    <w:rsid w:val="009527AD"/>
    <w:rsid w:val="00956B34"/>
    <w:rsid w:val="00960128"/>
    <w:rsid w:val="009667BA"/>
    <w:rsid w:val="00970414"/>
    <w:rsid w:val="0097096E"/>
    <w:rsid w:val="009742C7"/>
    <w:rsid w:val="0098152F"/>
    <w:rsid w:val="009816C0"/>
    <w:rsid w:val="0098298D"/>
    <w:rsid w:val="00982F51"/>
    <w:rsid w:val="00984C49"/>
    <w:rsid w:val="0098504E"/>
    <w:rsid w:val="00985FAE"/>
    <w:rsid w:val="00991B4C"/>
    <w:rsid w:val="00991E40"/>
    <w:rsid w:val="00992ACA"/>
    <w:rsid w:val="00993150"/>
    <w:rsid w:val="009A0324"/>
    <w:rsid w:val="009A0F5F"/>
    <w:rsid w:val="009A23B8"/>
    <w:rsid w:val="009A3FC5"/>
    <w:rsid w:val="009A7506"/>
    <w:rsid w:val="009A7812"/>
    <w:rsid w:val="009B2611"/>
    <w:rsid w:val="009B34CC"/>
    <w:rsid w:val="009B6E88"/>
    <w:rsid w:val="009C149B"/>
    <w:rsid w:val="009C5290"/>
    <w:rsid w:val="009C5D19"/>
    <w:rsid w:val="009C6EC3"/>
    <w:rsid w:val="009E0CF9"/>
    <w:rsid w:val="009F197F"/>
    <w:rsid w:val="009F5E03"/>
    <w:rsid w:val="009F64F5"/>
    <w:rsid w:val="009F6D2B"/>
    <w:rsid w:val="009F75F8"/>
    <w:rsid w:val="00A017E0"/>
    <w:rsid w:val="00A04BCA"/>
    <w:rsid w:val="00A151D3"/>
    <w:rsid w:val="00A214F9"/>
    <w:rsid w:val="00A22B29"/>
    <w:rsid w:val="00A23065"/>
    <w:rsid w:val="00A2382B"/>
    <w:rsid w:val="00A240BA"/>
    <w:rsid w:val="00A25042"/>
    <w:rsid w:val="00A25D1C"/>
    <w:rsid w:val="00A27937"/>
    <w:rsid w:val="00A314AA"/>
    <w:rsid w:val="00A34298"/>
    <w:rsid w:val="00A34B5F"/>
    <w:rsid w:val="00A34F4F"/>
    <w:rsid w:val="00A3575A"/>
    <w:rsid w:val="00A40470"/>
    <w:rsid w:val="00A4552B"/>
    <w:rsid w:val="00A52524"/>
    <w:rsid w:val="00A53037"/>
    <w:rsid w:val="00A55E19"/>
    <w:rsid w:val="00A60C76"/>
    <w:rsid w:val="00A66B99"/>
    <w:rsid w:val="00A70B8D"/>
    <w:rsid w:val="00A7327A"/>
    <w:rsid w:val="00A8033C"/>
    <w:rsid w:val="00A814AE"/>
    <w:rsid w:val="00A828A9"/>
    <w:rsid w:val="00A84E43"/>
    <w:rsid w:val="00A87E5A"/>
    <w:rsid w:val="00A926AF"/>
    <w:rsid w:val="00A96A61"/>
    <w:rsid w:val="00A973AB"/>
    <w:rsid w:val="00AA0C14"/>
    <w:rsid w:val="00AA0CCE"/>
    <w:rsid w:val="00AA0FB1"/>
    <w:rsid w:val="00AA12B9"/>
    <w:rsid w:val="00AA232A"/>
    <w:rsid w:val="00AA666B"/>
    <w:rsid w:val="00AB111B"/>
    <w:rsid w:val="00AB29BB"/>
    <w:rsid w:val="00AB317F"/>
    <w:rsid w:val="00AB528C"/>
    <w:rsid w:val="00AB55AF"/>
    <w:rsid w:val="00AC4039"/>
    <w:rsid w:val="00AC5E7C"/>
    <w:rsid w:val="00AC6A7B"/>
    <w:rsid w:val="00AD4F39"/>
    <w:rsid w:val="00AD650B"/>
    <w:rsid w:val="00AD6C0F"/>
    <w:rsid w:val="00AE20C2"/>
    <w:rsid w:val="00AE5BF9"/>
    <w:rsid w:val="00AE64D6"/>
    <w:rsid w:val="00AF465D"/>
    <w:rsid w:val="00AF7FC6"/>
    <w:rsid w:val="00B026C6"/>
    <w:rsid w:val="00B038A0"/>
    <w:rsid w:val="00B0707C"/>
    <w:rsid w:val="00B10932"/>
    <w:rsid w:val="00B1782C"/>
    <w:rsid w:val="00B2068D"/>
    <w:rsid w:val="00B25701"/>
    <w:rsid w:val="00B304D2"/>
    <w:rsid w:val="00B304FC"/>
    <w:rsid w:val="00B30B2B"/>
    <w:rsid w:val="00B30DBD"/>
    <w:rsid w:val="00B353E8"/>
    <w:rsid w:val="00B35448"/>
    <w:rsid w:val="00B41414"/>
    <w:rsid w:val="00B44C95"/>
    <w:rsid w:val="00B45DDB"/>
    <w:rsid w:val="00B468C8"/>
    <w:rsid w:val="00B479D4"/>
    <w:rsid w:val="00B47EAC"/>
    <w:rsid w:val="00B54888"/>
    <w:rsid w:val="00B57707"/>
    <w:rsid w:val="00B65142"/>
    <w:rsid w:val="00B67317"/>
    <w:rsid w:val="00B721FF"/>
    <w:rsid w:val="00B74813"/>
    <w:rsid w:val="00B762C8"/>
    <w:rsid w:val="00B82974"/>
    <w:rsid w:val="00B84E9F"/>
    <w:rsid w:val="00B91F22"/>
    <w:rsid w:val="00B92DA3"/>
    <w:rsid w:val="00B931A6"/>
    <w:rsid w:val="00B9523D"/>
    <w:rsid w:val="00B9592E"/>
    <w:rsid w:val="00B97EB0"/>
    <w:rsid w:val="00BA0705"/>
    <w:rsid w:val="00BA6F9F"/>
    <w:rsid w:val="00BB19CC"/>
    <w:rsid w:val="00BB2B6F"/>
    <w:rsid w:val="00BB3A92"/>
    <w:rsid w:val="00BB5C33"/>
    <w:rsid w:val="00BB70A8"/>
    <w:rsid w:val="00BC02C3"/>
    <w:rsid w:val="00BC0541"/>
    <w:rsid w:val="00BC12BD"/>
    <w:rsid w:val="00BC21AC"/>
    <w:rsid w:val="00BC6896"/>
    <w:rsid w:val="00BC746B"/>
    <w:rsid w:val="00BD137D"/>
    <w:rsid w:val="00BD7019"/>
    <w:rsid w:val="00BE1FF3"/>
    <w:rsid w:val="00BF1AF1"/>
    <w:rsid w:val="00BF40AE"/>
    <w:rsid w:val="00BF49D8"/>
    <w:rsid w:val="00BF76C0"/>
    <w:rsid w:val="00BF7730"/>
    <w:rsid w:val="00C012B3"/>
    <w:rsid w:val="00C01874"/>
    <w:rsid w:val="00C02489"/>
    <w:rsid w:val="00C059DD"/>
    <w:rsid w:val="00C12521"/>
    <w:rsid w:val="00C12D75"/>
    <w:rsid w:val="00C12FC3"/>
    <w:rsid w:val="00C21BFE"/>
    <w:rsid w:val="00C22374"/>
    <w:rsid w:val="00C34CFB"/>
    <w:rsid w:val="00C41B23"/>
    <w:rsid w:val="00C41D37"/>
    <w:rsid w:val="00C45566"/>
    <w:rsid w:val="00C47EDD"/>
    <w:rsid w:val="00C51C98"/>
    <w:rsid w:val="00C53B5C"/>
    <w:rsid w:val="00C53FF3"/>
    <w:rsid w:val="00C5611E"/>
    <w:rsid w:val="00C578FF"/>
    <w:rsid w:val="00C60B8E"/>
    <w:rsid w:val="00C6671C"/>
    <w:rsid w:val="00C71C21"/>
    <w:rsid w:val="00C71F11"/>
    <w:rsid w:val="00C759B1"/>
    <w:rsid w:val="00C75E2D"/>
    <w:rsid w:val="00C76B1F"/>
    <w:rsid w:val="00C80A48"/>
    <w:rsid w:val="00C8116D"/>
    <w:rsid w:val="00C82A8E"/>
    <w:rsid w:val="00C835FC"/>
    <w:rsid w:val="00C842CA"/>
    <w:rsid w:val="00C946EE"/>
    <w:rsid w:val="00CA12EE"/>
    <w:rsid w:val="00CA1395"/>
    <w:rsid w:val="00CA1A3E"/>
    <w:rsid w:val="00CA1D09"/>
    <w:rsid w:val="00CA2B6E"/>
    <w:rsid w:val="00CA2DFE"/>
    <w:rsid w:val="00CA6141"/>
    <w:rsid w:val="00CA6635"/>
    <w:rsid w:val="00CA7541"/>
    <w:rsid w:val="00CB0212"/>
    <w:rsid w:val="00CB39DC"/>
    <w:rsid w:val="00CB7395"/>
    <w:rsid w:val="00CB7402"/>
    <w:rsid w:val="00CC1C5A"/>
    <w:rsid w:val="00CC43AF"/>
    <w:rsid w:val="00CC48FE"/>
    <w:rsid w:val="00CD002F"/>
    <w:rsid w:val="00CD674F"/>
    <w:rsid w:val="00CE14B2"/>
    <w:rsid w:val="00CE279A"/>
    <w:rsid w:val="00CF544F"/>
    <w:rsid w:val="00CF6C1B"/>
    <w:rsid w:val="00CF706E"/>
    <w:rsid w:val="00D02099"/>
    <w:rsid w:val="00D03794"/>
    <w:rsid w:val="00D0387C"/>
    <w:rsid w:val="00D04861"/>
    <w:rsid w:val="00D11E71"/>
    <w:rsid w:val="00D133FC"/>
    <w:rsid w:val="00D163E9"/>
    <w:rsid w:val="00D200FE"/>
    <w:rsid w:val="00D224FF"/>
    <w:rsid w:val="00D2439F"/>
    <w:rsid w:val="00D255F8"/>
    <w:rsid w:val="00D25E9D"/>
    <w:rsid w:val="00D30A79"/>
    <w:rsid w:val="00D314C6"/>
    <w:rsid w:val="00D334F0"/>
    <w:rsid w:val="00D3555A"/>
    <w:rsid w:val="00D441AD"/>
    <w:rsid w:val="00D45807"/>
    <w:rsid w:val="00D4626B"/>
    <w:rsid w:val="00D520F2"/>
    <w:rsid w:val="00D5351C"/>
    <w:rsid w:val="00D552A4"/>
    <w:rsid w:val="00D5755D"/>
    <w:rsid w:val="00D575EA"/>
    <w:rsid w:val="00D624CA"/>
    <w:rsid w:val="00D66751"/>
    <w:rsid w:val="00D80B95"/>
    <w:rsid w:val="00D824B6"/>
    <w:rsid w:val="00D82812"/>
    <w:rsid w:val="00D83775"/>
    <w:rsid w:val="00D85FAA"/>
    <w:rsid w:val="00D86204"/>
    <w:rsid w:val="00D86E81"/>
    <w:rsid w:val="00D91D50"/>
    <w:rsid w:val="00DA07B6"/>
    <w:rsid w:val="00DA1BDD"/>
    <w:rsid w:val="00DA50C6"/>
    <w:rsid w:val="00DA5857"/>
    <w:rsid w:val="00DA59AF"/>
    <w:rsid w:val="00DA6083"/>
    <w:rsid w:val="00DB1095"/>
    <w:rsid w:val="00DB6BB1"/>
    <w:rsid w:val="00DC10D0"/>
    <w:rsid w:val="00DC1363"/>
    <w:rsid w:val="00DC1F4C"/>
    <w:rsid w:val="00DC6FE4"/>
    <w:rsid w:val="00DD10C2"/>
    <w:rsid w:val="00DD55D3"/>
    <w:rsid w:val="00DD5A9E"/>
    <w:rsid w:val="00DE0483"/>
    <w:rsid w:val="00DE1BE7"/>
    <w:rsid w:val="00DE77C8"/>
    <w:rsid w:val="00DF0F1E"/>
    <w:rsid w:val="00DF2D2E"/>
    <w:rsid w:val="00DF3CBB"/>
    <w:rsid w:val="00E018A1"/>
    <w:rsid w:val="00E03FD0"/>
    <w:rsid w:val="00E04772"/>
    <w:rsid w:val="00E04D5D"/>
    <w:rsid w:val="00E0617F"/>
    <w:rsid w:val="00E209C9"/>
    <w:rsid w:val="00E211BF"/>
    <w:rsid w:val="00E24651"/>
    <w:rsid w:val="00E261B4"/>
    <w:rsid w:val="00E279EE"/>
    <w:rsid w:val="00E3156E"/>
    <w:rsid w:val="00E31A00"/>
    <w:rsid w:val="00E32D6F"/>
    <w:rsid w:val="00E3535D"/>
    <w:rsid w:val="00E355BB"/>
    <w:rsid w:val="00E35C76"/>
    <w:rsid w:val="00E35F86"/>
    <w:rsid w:val="00E37A4D"/>
    <w:rsid w:val="00E37E9E"/>
    <w:rsid w:val="00E4121C"/>
    <w:rsid w:val="00E4260B"/>
    <w:rsid w:val="00E52ADF"/>
    <w:rsid w:val="00E52C2C"/>
    <w:rsid w:val="00E53B3D"/>
    <w:rsid w:val="00E54C80"/>
    <w:rsid w:val="00E54F2C"/>
    <w:rsid w:val="00E55AC3"/>
    <w:rsid w:val="00E56310"/>
    <w:rsid w:val="00E57AD0"/>
    <w:rsid w:val="00E62D51"/>
    <w:rsid w:val="00E670A2"/>
    <w:rsid w:val="00E71042"/>
    <w:rsid w:val="00E72019"/>
    <w:rsid w:val="00E82BBB"/>
    <w:rsid w:val="00E847E5"/>
    <w:rsid w:val="00E86542"/>
    <w:rsid w:val="00E871C7"/>
    <w:rsid w:val="00E91D12"/>
    <w:rsid w:val="00E92490"/>
    <w:rsid w:val="00E938B6"/>
    <w:rsid w:val="00E96AE6"/>
    <w:rsid w:val="00EA2018"/>
    <w:rsid w:val="00EA327C"/>
    <w:rsid w:val="00EA3E16"/>
    <w:rsid w:val="00EA6420"/>
    <w:rsid w:val="00EA6ADE"/>
    <w:rsid w:val="00EB304A"/>
    <w:rsid w:val="00EB3253"/>
    <w:rsid w:val="00EC3820"/>
    <w:rsid w:val="00ED1EF9"/>
    <w:rsid w:val="00ED2621"/>
    <w:rsid w:val="00ED7439"/>
    <w:rsid w:val="00EE1665"/>
    <w:rsid w:val="00EE3BF8"/>
    <w:rsid w:val="00EE6A7E"/>
    <w:rsid w:val="00EE70FB"/>
    <w:rsid w:val="00EF4B14"/>
    <w:rsid w:val="00EF4C55"/>
    <w:rsid w:val="00EF65EA"/>
    <w:rsid w:val="00EF7F1B"/>
    <w:rsid w:val="00F02C94"/>
    <w:rsid w:val="00F04303"/>
    <w:rsid w:val="00F06CAD"/>
    <w:rsid w:val="00F06E27"/>
    <w:rsid w:val="00F07402"/>
    <w:rsid w:val="00F15D75"/>
    <w:rsid w:val="00F17130"/>
    <w:rsid w:val="00F21151"/>
    <w:rsid w:val="00F23054"/>
    <w:rsid w:val="00F23619"/>
    <w:rsid w:val="00F26F40"/>
    <w:rsid w:val="00F27D56"/>
    <w:rsid w:val="00F301DC"/>
    <w:rsid w:val="00F31EEF"/>
    <w:rsid w:val="00F342EB"/>
    <w:rsid w:val="00F35E1F"/>
    <w:rsid w:val="00F37752"/>
    <w:rsid w:val="00F379DD"/>
    <w:rsid w:val="00F40EBC"/>
    <w:rsid w:val="00F431E4"/>
    <w:rsid w:val="00F50515"/>
    <w:rsid w:val="00F51044"/>
    <w:rsid w:val="00F51621"/>
    <w:rsid w:val="00F54528"/>
    <w:rsid w:val="00F55683"/>
    <w:rsid w:val="00F571D6"/>
    <w:rsid w:val="00F60ED8"/>
    <w:rsid w:val="00F62E27"/>
    <w:rsid w:val="00F6427D"/>
    <w:rsid w:val="00F64294"/>
    <w:rsid w:val="00F654A2"/>
    <w:rsid w:val="00F6586D"/>
    <w:rsid w:val="00F72ABB"/>
    <w:rsid w:val="00F74DB3"/>
    <w:rsid w:val="00F77A9F"/>
    <w:rsid w:val="00F813CA"/>
    <w:rsid w:val="00F82E0F"/>
    <w:rsid w:val="00F85A0E"/>
    <w:rsid w:val="00F86938"/>
    <w:rsid w:val="00F94AF3"/>
    <w:rsid w:val="00F95CEE"/>
    <w:rsid w:val="00F96150"/>
    <w:rsid w:val="00FA0D05"/>
    <w:rsid w:val="00FA47A6"/>
    <w:rsid w:val="00FB54D7"/>
    <w:rsid w:val="00FB7F3B"/>
    <w:rsid w:val="00FC3537"/>
    <w:rsid w:val="00FD17AD"/>
    <w:rsid w:val="00FD2537"/>
    <w:rsid w:val="00FD3432"/>
    <w:rsid w:val="00FD3765"/>
    <w:rsid w:val="00FD5BE7"/>
    <w:rsid w:val="00FE1982"/>
    <w:rsid w:val="00FE262D"/>
    <w:rsid w:val="00FE290A"/>
    <w:rsid w:val="00FE4242"/>
    <w:rsid w:val="00FE68E6"/>
    <w:rsid w:val="00FE6F41"/>
    <w:rsid w:val="00FE76B7"/>
    <w:rsid w:val="00FF28BA"/>
    <w:rsid w:val="00FF479B"/>
    <w:rsid w:val="00FF5C41"/>
    <w:rsid w:val="00FF78E3"/>
    <w:rsid w:val="7193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53F78"/>
  <w15:docId w15:val="{FD900849-AA6B-4267-9689-4B3E3B20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1"/>
    <w:qFormat/>
    <w:pPr>
      <w:widowControl w:val="0"/>
      <w:autoSpaceDE w:val="0"/>
      <w:autoSpaceDN w:val="0"/>
      <w:spacing w:after="0" w:line="240" w:lineRule="auto"/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2">
    <w:name w:val="heading 2"/>
    <w:basedOn w:val="Normal"/>
    <w:link w:val="Ttulo2Char"/>
    <w:uiPriority w:val="1"/>
    <w:qFormat/>
    <w:pPr>
      <w:widowControl w:val="0"/>
      <w:autoSpaceDE w:val="0"/>
      <w:autoSpaceDN w:val="0"/>
      <w:spacing w:after="0" w:line="240" w:lineRule="auto"/>
      <w:ind w:left="2184" w:right="2184"/>
      <w:jc w:val="center"/>
      <w:outlineLvl w:val="1"/>
    </w:pPr>
    <w:rPr>
      <w:rFonts w:ascii="Times New Roman" w:eastAsia="Times New Roman" w:hAnsi="Times New Roman" w:cs="Times New Roman"/>
      <w:sz w:val="21"/>
      <w:szCs w:val="21"/>
      <w:lang w:val="pt-PT"/>
    </w:rPr>
  </w:style>
  <w:style w:type="paragraph" w:styleId="Ttulo3">
    <w:name w:val="heading 3"/>
    <w:basedOn w:val="Normal"/>
    <w:link w:val="Ttulo3Char"/>
    <w:uiPriority w:val="1"/>
    <w:qFormat/>
    <w:pPr>
      <w:widowControl w:val="0"/>
      <w:autoSpaceDE w:val="0"/>
      <w:autoSpaceDN w:val="0"/>
      <w:spacing w:after="0" w:line="240" w:lineRule="auto"/>
      <w:ind w:left="1044"/>
      <w:outlineLvl w:val="2"/>
    </w:pPr>
    <w:rPr>
      <w:rFonts w:ascii="Times New Roman" w:eastAsia="Times New Roman" w:hAnsi="Times New Roman" w:cs="Times New Roman"/>
      <w:sz w:val="20"/>
      <w:szCs w:val="20"/>
      <w:lang w:val="pt-PT"/>
    </w:rPr>
  </w:style>
  <w:style w:type="paragraph" w:styleId="Ttulo4">
    <w:name w:val="heading 4"/>
    <w:basedOn w:val="Normal"/>
    <w:link w:val="Ttulo4Char"/>
    <w:uiPriority w:val="1"/>
    <w:qFormat/>
    <w:pPr>
      <w:widowControl w:val="0"/>
      <w:autoSpaceDE w:val="0"/>
      <w:autoSpaceDN w:val="0"/>
      <w:spacing w:before="92" w:after="0" w:line="240" w:lineRule="auto"/>
      <w:ind w:left="609" w:hanging="495"/>
      <w:outlineLvl w:val="3"/>
    </w:pPr>
    <w:rPr>
      <w:rFonts w:ascii="Times New Roman" w:eastAsia="Times New Roman" w:hAnsi="Times New Roman" w:cs="Times New Roman"/>
      <w:b/>
      <w:bCs/>
      <w:sz w:val="18"/>
      <w:szCs w:val="1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tulo">
    <w:name w:val="Title"/>
    <w:basedOn w:val="Normal"/>
    <w:link w:val="TtuloChar"/>
    <w:uiPriority w:val="1"/>
    <w:qFormat/>
    <w:pPr>
      <w:widowControl w:val="0"/>
      <w:autoSpaceDE w:val="0"/>
      <w:autoSpaceDN w:val="0"/>
      <w:spacing w:before="85" w:after="0" w:line="240" w:lineRule="auto"/>
      <w:ind w:left="2184" w:right="2192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Cabealho">
    <w:name w:val="header"/>
    <w:basedOn w:val="Normal"/>
    <w:link w:val="CabealhoChar"/>
    <w:uiPriority w:val="99"/>
    <w:unhideWhenUsed/>
    <w:qFormat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4Char">
    <w:name w:val="Título 4 Char"/>
    <w:basedOn w:val="Fontepargpadro"/>
    <w:link w:val="Ttulo4"/>
    <w:uiPriority w:val="1"/>
    <w:qFormat/>
    <w:rPr>
      <w:rFonts w:ascii="Times New Roman" w:eastAsia="Times New Roman" w:hAnsi="Times New Roman" w:cs="Times New Roman"/>
      <w:b/>
      <w:bCs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18"/>
      <w:szCs w:val="18"/>
      <w:lang w:val="pt-PT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customStyle="1" w:styleId="Ttulo2Char">
    <w:name w:val="Título 2 Char"/>
    <w:basedOn w:val="Fontepargpadro"/>
    <w:link w:val="Ttulo2"/>
    <w:uiPriority w:val="1"/>
    <w:qFormat/>
    <w:rPr>
      <w:rFonts w:ascii="Times New Roman" w:eastAsia="Times New Roman" w:hAnsi="Times New Roman" w:cs="Times New Roman"/>
      <w:sz w:val="21"/>
      <w:szCs w:val="21"/>
      <w:lang w:val="pt-PT"/>
    </w:rPr>
  </w:style>
  <w:style w:type="character" w:customStyle="1" w:styleId="Ttulo3Char">
    <w:name w:val="Título 3 Char"/>
    <w:basedOn w:val="Fontepargpadro"/>
    <w:link w:val="Ttulo3"/>
    <w:uiPriority w:val="1"/>
    <w:qFormat/>
    <w:rPr>
      <w:rFonts w:ascii="Times New Roman" w:eastAsia="Times New Roman" w:hAnsi="Times New Roman" w:cs="Times New Roman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"/>
    <w:qFormat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PargrafodaListaChar">
    <w:name w:val="Parágrafo da Lista Char"/>
    <w:link w:val="PargrafodaLista"/>
    <w:uiPriority w:val="34"/>
    <w:qFormat/>
    <w:locked/>
  </w:style>
  <w:style w:type="paragraph" w:customStyle="1" w:styleId="Normal1">
    <w:name w:val="Normal1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gkelc">
    <w:name w:val="hgkelc"/>
    <w:basedOn w:val="Fontepargpadro"/>
    <w:qFormat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487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364D6"/>
    <w:rPr>
      <w:b/>
      <w:bCs/>
    </w:rPr>
  </w:style>
  <w:style w:type="paragraph" w:customStyle="1" w:styleId="textocenter">
    <w:name w:val="texto_center"/>
    <w:basedOn w:val="Normal"/>
    <w:qFormat/>
    <w:rsid w:val="0013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4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2086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55819</dc:creator>
  <cp:lastModifiedBy>Debora Cassia</cp:lastModifiedBy>
  <cp:revision>6</cp:revision>
  <cp:lastPrinted>2025-03-10T11:47:00Z</cp:lastPrinted>
  <dcterms:created xsi:type="dcterms:W3CDTF">2026-03-23T14:34:00Z</dcterms:created>
  <dcterms:modified xsi:type="dcterms:W3CDTF">2026-03-23T15:17:00Z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1046-12.2.0.13431</vt:lpwstr>
  </property>
  <property fmtid="{D5CDD505-2E9C-101B-9397-08002B2CF9AE}" pid="3" name="ICV">
    <vt:lpwstr>EDBF91176E8F42289093F810438FC924_13</vt:lpwstr>
  </property>
</Properties>
</file>